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04" w:rsidRDefault="00683FD3" w:rsidP="004621E6">
      <w:pPr>
        <w:spacing w:after="0"/>
        <w:jc w:val="center"/>
        <w:rPr>
          <w:rFonts w:ascii="Times New Roman" w:hAnsi="Times New Roman" w:cs="Times New Roman"/>
          <w:b/>
          <w:sz w:val="24"/>
          <w:szCs w:val="24"/>
        </w:rPr>
      </w:pPr>
      <w:r w:rsidRPr="00E07804">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016845F1" wp14:editId="184FE94C">
            <wp:simplePos x="0" y="0"/>
            <wp:positionH relativeFrom="column">
              <wp:posOffset>6350</wp:posOffset>
            </wp:positionH>
            <wp:positionV relativeFrom="paragraph">
              <wp:posOffset>-1018540</wp:posOffset>
            </wp:positionV>
            <wp:extent cx="708660" cy="730885"/>
            <wp:effectExtent l="0" t="0" r="0" b="0"/>
            <wp:wrapSquare wrapText="bothSides"/>
            <wp:docPr id="409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E07804" w:rsidRPr="00E07804">
        <w:rPr>
          <w:rFonts w:ascii="Times New Roman" w:hAnsi="Times New Roman" w:cs="Times New Roman"/>
          <w:b/>
          <w:spacing w:val="12"/>
          <w:sz w:val="24"/>
          <w:szCs w:val="24"/>
        </w:rPr>
        <w:t>ANALISIS ANGGARAN DAN REALISASI BIAYA</w:t>
      </w:r>
      <w:r w:rsidR="00E07804" w:rsidRPr="00E07804">
        <w:rPr>
          <w:rFonts w:ascii="Times New Roman" w:hAnsi="Times New Roman" w:cs="Times New Roman"/>
          <w:b/>
          <w:spacing w:val="10"/>
          <w:sz w:val="24"/>
          <w:szCs w:val="24"/>
        </w:rPr>
        <w:t xml:space="preserve"> </w:t>
      </w:r>
      <w:r w:rsidR="00E07804" w:rsidRPr="00E07804">
        <w:rPr>
          <w:rFonts w:ascii="Times New Roman" w:hAnsi="Times New Roman" w:cs="Times New Roman"/>
          <w:b/>
          <w:spacing w:val="-4"/>
          <w:sz w:val="24"/>
          <w:szCs w:val="24"/>
        </w:rPr>
        <w:t>OPERASIONAL SEBAGAI ALAT PENGENDALIAN</w:t>
      </w:r>
      <w:r w:rsidR="00E07804" w:rsidRPr="00E07804">
        <w:rPr>
          <w:rFonts w:ascii="Times New Roman" w:hAnsi="Times New Roman" w:cs="Times New Roman"/>
          <w:b/>
          <w:spacing w:val="18"/>
          <w:sz w:val="24"/>
          <w:szCs w:val="24"/>
        </w:rPr>
        <w:t xml:space="preserve"> </w:t>
      </w:r>
      <w:r w:rsidR="00E07804" w:rsidRPr="00E07804">
        <w:rPr>
          <w:rFonts w:ascii="Times New Roman" w:hAnsi="Times New Roman" w:cs="Times New Roman"/>
          <w:b/>
          <w:spacing w:val="-6"/>
          <w:sz w:val="24"/>
          <w:szCs w:val="24"/>
        </w:rPr>
        <w:t xml:space="preserve">KINERJA KEUANGAN DI DINAS LINGKUNGAN </w:t>
      </w:r>
      <w:r w:rsidR="00E07804" w:rsidRPr="00E07804">
        <w:rPr>
          <w:rFonts w:ascii="Times New Roman" w:hAnsi="Times New Roman" w:cs="Times New Roman"/>
          <w:b/>
          <w:sz w:val="24"/>
          <w:szCs w:val="24"/>
        </w:rPr>
        <w:t xml:space="preserve">HIDUP KABUPATEN MUSI RAWAS PADA MASA </w:t>
      </w:r>
      <w:r w:rsidR="00E07804">
        <w:rPr>
          <w:rFonts w:ascii="Times New Roman" w:hAnsi="Times New Roman" w:cs="Times New Roman"/>
          <w:b/>
          <w:sz w:val="24"/>
          <w:szCs w:val="24"/>
        </w:rPr>
        <w:t xml:space="preserve">   </w:t>
      </w:r>
      <w:r w:rsidR="00E07804" w:rsidRPr="00E07804">
        <w:rPr>
          <w:rFonts w:ascii="Times New Roman" w:hAnsi="Times New Roman" w:cs="Times New Roman"/>
          <w:b/>
          <w:sz w:val="24"/>
          <w:szCs w:val="24"/>
        </w:rPr>
        <w:t>SEBELUM DAN SELAMA</w:t>
      </w:r>
      <w:r w:rsidR="00E07804" w:rsidRPr="00E07804">
        <w:rPr>
          <w:rFonts w:ascii="Times New Roman" w:hAnsi="Times New Roman" w:cs="Times New Roman"/>
          <w:b/>
          <w:spacing w:val="2"/>
          <w:sz w:val="24"/>
          <w:szCs w:val="24"/>
        </w:rPr>
        <w:t xml:space="preserve"> </w:t>
      </w:r>
      <w:r w:rsidR="00E07804" w:rsidRPr="00E07804">
        <w:rPr>
          <w:rFonts w:ascii="Times New Roman" w:hAnsi="Times New Roman" w:cs="Times New Roman"/>
          <w:b/>
          <w:sz w:val="24"/>
          <w:szCs w:val="24"/>
        </w:rPr>
        <w:t>PANDEMI COVID-19</w:t>
      </w:r>
    </w:p>
    <w:p w:rsidR="00695EAD" w:rsidRDefault="00695EAD" w:rsidP="004621E6">
      <w:pPr>
        <w:spacing w:after="0"/>
        <w:jc w:val="center"/>
        <w:rPr>
          <w:rFonts w:ascii="Times New Roman" w:hAnsi="Times New Roman" w:cs="Times New Roman"/>
          <w:b/>
          <w:sz w:val="24"/>
          <w:szCs w:val="24"/>
        </w:rPr>
      </w:pPr>
    </w:p>
    <w:p w:rsidR="00E03079" w:rsidRPr="00695EAD" w:rsidRDefault="00E03079" w:rsidP="00695EAD">
      <w:pPr>
        <w:spacing w:after="0" w:line="240" w:lineRule="auto"/>
        <w:jc w:val="center"/>
        <w:rPr>
          <w:rFonts w:ascii="Times New Roman" w:hAnsi="Times New Roman" w:cs="Times New Roman"/>
          <w:b/>
          <w:sz w:val="20"/>
          <w:szCs w:val="20"/>
        </w:rPr>
      </w:pPr>
      <w:r w:rsidRPr="00695EAD">
        <w:rPr>
          <w:rFonts w:ascii="Times New Roman" w:hAnsi="Times New Roman" w:cs="Times New Roman"/>
          <w:b/>
          <w:sz w:val="20"/>
          <w:szCs w:val="20"/>
        </w:rPr>
        <w:t>Sonya Nopiyanti</w:t>
      </w:r>
      <w:r w:rsidRPr="00695EAD">
        <w:rPr>
          <w:rFonts w:ascii="Times New Roman" w:hAnsi="Times New Roman" w:cs="Times New Roman"/>
          <w:b/>
          <w:sz w:val="20"/>
          <w:szCs w:val="20"/>
          <w:vertAlign w:val="superscript"/>
        </w:rPr>
        <w:t>1</w:t>
      </w:r>
      <w:r w:rsidRPr="00695EAD">
        <w:rPr>
          <w:rFonts w:ascii="Times New Roman" w:hAnsi="Times New Roman" w:cs="Times New Roman"/>
          <w:b/>
          <w:sz w:val="20"/>
          <w:szCs w:val="20"/>
        </w:rPr>
        <w:t>, Eri Triharyati</w:t>
      </w:r>
      <w:r w:rsidRPr="00695EAD">
        <w:rPr>
          <w:rFonts w:ascii="Times New Roman" w:hAnsi="Times New Roman" w:cs="Times New Roman"/>
          <w:b/>
          <w:sz w:val="20"/>
          <w:szCs w:val="20"/>
          <w:vertAlign w:val="superscript"/>
        </w:rPr>
        <w:t>2</w:t>
      </w:r>
      <w:r w:rsidRPr="00695EAD">
        <w:rPr>
          <w:rFonts w:ascii="Times New Roman" w:hAnsi="Times New Roman" w:cs="Times New Roman"/>
          <w:b/>
          <w:sz w:val="20"/>
          <w:szCs w:val="20"/>
        </w:rPr>
        <w:t>, Martini</w:t>
      </w:r>
      <w:r w:rsidRPr="00695EAD">
        <w:rPr>
          <w:rFonts w:ascii="Times New Roman" w:hAnsi="Times New Roman" w:cs="Times New Roman"/>
          <w:b/>
          <w:sz w:val="20"/>
          <w:szCs w:val="20"/>
          <w:vertAlign w:val="superscript"/>
        </w:rPr>
        <w:t>3</w:t>
      </w:r>
    </w:p>
    <w:p w:rsidR="00E03079" w:rsidRPr="00695EAD" w:rsidRDefault="00E03079" w:rsidP="00695EAD">
      <w:pPr>
        <w:spacing w:after="0" w:line="240" w:lineRule="auto"/>
        <w:jc w:val="center"/>
        <w:rPr>
          <w:rFonts w:ascii="Times New Roman" w:hAnsi="Times New Roman" w:cs="Times New Roman"/>
          <w:sz w:val="20"/>
          <w:szCs w:val="20"/>
        </w:rPr>
      </w:pPr>
      <w:r w:rsidRPr="00695EAD">
        <w:rPr>
          <w:rFonts w:ascii="Times New Roman" w:hAnsi="Times New Roman" w:cs="Times New Roman"/>
          <w:sz w:val="20"/>
          <w:szCs w:val="20"/>
          <w:vertAlign w:val="superscript"/>
        </w:rPr>
        <w:t>1,2,3</w:t>
      </w:r>
      <w:r w:rsidRPr="00695EAD">
        <w:rPr>
          <w:rFonts w:ascii="Times New Roman" w:hAnsi="Times New Roman" w:cs="Times New Roman"/>
          <w:sz w:val="20"/>
          <w:szCs w:val="20"/>
        </w:rPr>
        <w:t>Program Studi Akuntansi, Universitas Bina Insan, LubukLinggau, Indonesia</w:t>
      </w:r>
    </w:p>
    <w:p w:rsidR="00E03079" w:rsidRPr="00695EAD" w:rsidRDefault="00E03079" w:rsidP="00695EAD">
      <w:pPr>
        <w:spacing w:after="0" w:line="240" w:lineRule="auto"/>
        <w:jc w:val="center"/>
        <w:rPr>
          <w:rFonts w:ascii="Times New Roman" w:hAnsi="Times New Roman" w:cs="Times New Roman"/>
          <w:color w:val="000000" w:themeColor="text1"/>
          <w:sz w:val="20"/>
          <w:szCs w:val="20"/>
        </w:rPr>
      </w:pPr>
      <w:r w:rsidRPr="00695EAD">
        <w:rPr>
          <w:rFonts w:ascii="Times New Roman" w:hAnsi="Times New Roman" w:cs="Times New Roman"/>
          <w:sz w:val="20"/>
          <w:szCs w:val="20"/>
        </w:rPr>
        <w:t xml:space="preserve">Email : </w:t>
      </w:r>
      <w:r w:rsidR="00D31902" w:rsidRPr="00695EAD">
        <w:rPr>
          <w:rFonts w:ascii="Times New Roman" w:hAnsi="Times New Roman" w:cs="Times New Roman"/>
          <w:sz w:val="20"/>
          <w:szCs w:val="20"/>
          <w:vertAlign w:val="superscript"/>
        </w:rPr>
        <w:t>1</w:t>
      </w:r>
      <w:r w:rsidR="00D31902" w:rsidRPr="00695EAD">
        <w:rPr>
          <w:rFonts w:ascii="Times New Roman" w:hAnsi="Times New Roman" w:cs="Times New Roman"/>
          <w:sz w:val="20"/>
          <w:szCs w:val="20"/>
        </w:rPr>
        <w:t>218020043@</w:t>
      </w:r>
      <w:r w:rsidR="00D31902" w:rsidRPr="00695EAD">
        <w:rPr>
          <w:rFonts w:ascii="Times New Roman" w:hAnsi="Times New Roman" w:cs="Times New Roman"/>
          <w:color w:val="000000" w:themeColor="text1"/>
          <w:sz w:val="20"/>
          <w:szCs w:val="20"/>
        </w:rPr>
        <w:t xml:space="preserve"> mhs.univbinainsan.ac.id</w:t>
      </w:r>
      <w:r w:rsidR="004621E6" w:rsidRPr="00695EAD">
        <w:rPr>
          <w:rFonts w:ascii="Times New Roman" w:hAnsi="Times New Roman" w:cs="Times New Roman"/>
          <w:color w:val="000000" w:themeColor="text1"/>
          <w:sz w:val="20"/>
          <w:szCs w:val="20"/>
        </w:rPr>
        <w:t>,</w:t>
      </w:r>
      <w:r w:rsidR="00D31902" w:rsidRPr="00695EAD">
        <w:rPr>
          <w:rFonts w:ascii="Times New Roman" w:hAnsi="Times New Roman" w:cs="Times New Roman"/>
          <w:color w:val="000000" w:themeColor="text1"/>
          <w:sz w:val="20"/>
          <w:szCs w:val="20"/>
        </w:rPr>
        <w:t xml:space="preserve"> </w:t>
      </w:r>
      <w:r w:rsidR="004621E6" w:rsidRPr="00695EAD">
        <w:rPr>
          <w:rFonts w:ascii="Times New Roman" w:hAnsi="Times New Roman" w:cs="Times New Roman"/>
          <w:color w:val="000000" w:themeColor="text1"/>
          <w:sz w:val="20"/>
          <w:szCs w:val="20"/>
        </w:rPr>
        <w:t xml:space="preserve"> </w:t>
      </w:r>
      <w:hyperlink r:id="rId10" w:history="1">
        <w:r w:rsidR="004621E6" w:rsidRPr="00695EAD">
          <w:rPr>
            <w:rStyle w:val="Hyperlink"/>
            <w:rFonts w:ascii="Times New Roman" w:hAnsi="Times New Roman" w:cs="Times New Roman"/>
            <w:sz w:val="20"/>
            <w:szCs w:val="20"/>
            <w:vertAlign w:val="superscript"/>
          </w:rPr>
          <w:t>2</w:t>
        </w:r>
        <w:r w:rsidR="004621E6" w:rsidRPr="00695EAD">
          <w:rPr>
            <w:rStyle w:val="Hyperlink"/>
            <w:rFonts w:ascii="Times New Roman" w:hAnsi="Times New Roman" w:cs="Times New Roman"/>
            <w:sz w:val="20"/>
            <w:szCs w:val="20"/>
          </w:rPr>
          <w:t>3triharyati@gmail.com</w:t>
        </w:r>
      </w:hyperlink>
      <w:r w:rsidR="00D31902" w:rsidRPr="00695EAD">
        <w:rPr>
          <w:rFonts w:ascii="Times New Roman" w:hAnsi="Times New Roman" w:cs="Times New Roman"/>
          <w:color w:val="000000" w:themeColor="text1"/>
          <w:sz w:val="20"/>
          <w:szCs w:val="20"/>
        </w:rPr>
        <w:t>,</w:t>
      </w:r>
      <w:r w:rsidR="00D31902" w:rsidRPr="00695EAD">
        <w:rPr>
          <w:rFonts w:ascii="Times New Roman" w:hAnsi="Times New Roman" w:cs="Times New Roman"/>
          <w:color w:val="000000" w:themeColor="text1"/>
          <w:sz w:val="20"/>
          <w:szCs w:val="20"/>
          <w:vertAlign w:val="superscript"/>
        </w:rPr>
        <w:t xml:space="preserve"> </w:t>
      </w:r>
      <w:hyperlink r:id="rId11" w:history="1">
        <w:r w:rsidR="004621E6" w:rsidRPr="00695EAD">
          <w:rPr>
            <w:rStyle w:val="Hyperlink"/>
            <w:rFonts w:ascii="Times New Roman" w:hAnsi="Times New Roman" w:cs="Times New Roman"/>
            <w:sz w:val="20"/>
            <w:szCs w:val="20"/>
            <w:vertAlign w:val="superscript"/>
          </w:rPr>
          <w:t>3</w:t>
        </w:r>
        <w:r w:rsidR="004621E6" w:rsidRPr="00695EAD">
          <w:rPr>
            <w:rStyle w:val="Hyperlink"/>
            <w:rFonts w:ascii="Times New Roman" w:hAnsi="Times New Roman" w:cs="Times New Roman"/>
            <w:sz w:val="20"/>
            <w:szCs w:val="20"/>
          </w:rPr>
          <w:t>martinidhasman@univbinainsan.ac.id</w:t>
        </w:r>
      </w:hyperlink>
    </w:p>
    <w:p w:rsidR="004621E6" w:rsidRDefault="004621E6" w:rsidP="004621E6">
      <w:pPr>
        <w:spacing w:after="0"/>
        <w:rPr>
          <w:color w:val="000000" w:themeColor="text1"/>
        </w:rPr>
      </w:pPr>
    </w:p>
    <w:p w:rsidR="004621E6" w:rsidRDefault="004621E6" w:rsidP="004621E6">
      <w:pPr>
        <w:spacing w:after="0"/>
        <w:jc w:val="center"/>
        <w:rPr>
          <w:rFonts w:ascii="Times New Roman" w:hAnsi="Times New Roman" w:cs="Times New Roman"/>
          <w:b/>
          <w:color w:val="000000" w:themeColor="text1"/>
        </w:rPr>
      </w:pPr>
      <w:r w:rsidRPr="004621E6">
        <w:rPr>
          <w:rFonts w:ascii="Times New Roman" w:hAnsi="Times New Roman" w:cs="Times New Roman"/>
          <w:b/>
          <w:color w:val="000000" w:themeColor="text1"/>
        </w:rPr>
        <w:t>Abstrak</w:t>
      </w:r>
    </w:p>
    <w:p w:rsidR="00695EAD" w:rsidRPr="004621E6" w:rsidRDefault="00695EAD" w:rsidP="00CB680E">
      <w:pPr>
        <w:spacing w:after="0" w:line="240" w:lineRule="auto"/>
        <w:jc w:val="center"/>
        <w:rPr>
          <w:rFonts w:ascii="Times New Roman" w:hAnsi="Times New Roman" w:cs="Times New Roman"/>
          <w:b/>
          <w:color w:val="000000" w:themeColor="text1"/>
        </w:rPr>
      </w:pPr>
    </w:p>
    <w:p w:rsidR="004621E6" w:rsidRPr="004621E6" w:rsidRDefault="004621E6" w:rsidP="004621E6">
      <w:pPr>
        <w:spacing w:after="0"/>
        <w:ind w:firstLine="720"/>
        <w:jc w:val="both"/>
        <w:rPr>
          <w:rFonts w:ascii="Times New Roman" w:hAnsi="Times New Roman" w:cs="Times New Roman"/>
          <w:i/>
        </w:rPr>
      </w:pPr>
      <w:r w:rsidRPr="004621E6">
        <w:rPr>
          <w:rFonts w:ascii="Times New Roman" w:hAnsi="Times New Roman" w:cs="Times New Roman"/>
        </w:rPr>
        <w:t xml:space="preserve">Anggaran adalah rencana kegiatan kerja yang dituangkan dalam angka-angka keuangan yang disusun secara otomatis berdasarkan program yang telah disahkan untuk masa yang akan datang </w:t>
      </w:r>
      <w:r w:rsidRPr="004621E6">
        <w:rPr>
          <w:rFonts w:ascii="Times New Roman" w:hAnsi="Times New Roman" w:cs="Times New Roman"/>
        </w:rPr>
        <w:fldChar w:fldCharType="begin" w:fldLock="1"/>
      </w:r>
      <w:r w:rsidRPr="004621E6">
        <w:rPr>
          <w:rFonts w:ascii="Times New Roman" w:hAnsi="Times New Roman" w:cs="Times New Roman"/>
        </w:rPr>
        <w:instrText>ADDIN CSL_CITATION {"citationItems":[{"id":"ITEM-1","itemData":{"abstract":"&lt;p&gt;Anggaran mempunyai peranan yang penting dalam perusahaan sehubungan dengan kebijakan manajemen terhadap pendapatan dan biaya yang disusun. Sehubungan dengan hal tersebut maka dalam menyusun anggaran terlebih dahulu diperlukan analisis sehingga anggaran yang disusun tidak terlalu menyimpang jauh dari realisasinya. Penelitian dilakukan pada PT. Pegadaian (Persero) Cabang Palopo dengan tujuan apakah anggaran biaya dapat dijadikan sebagai alat pengendalian manajemen pada kantor wilayah PT. Pegadaian (Persero) Cabang Palopo. Permasalahn yang ditemui penulis yaitu masalah penyusunan anggaran biaya, bahwa masih adanya terdapat selisih (Variance) anggaran dengan realisasinya, baik selisih menguntungkan (Favorable) maupun selisih tidak menguntungkan (Unfavorable). Hasil penelitian yang diperoleh bahwa anggaran biaya belum sepenuhnya berperan sebagai alat pengendalin manajemen pada Kantor wilayah PT. Pegadaian (Persero) Cabang Palopo masih kurang efektif karena masih terjadi penyimpangan baik itu penyimpangan menguntungkan (favorable) maupun penyimpangan tidak menguntungkan (unfavorable).&lt;/p&gt;","author":[{"dropping-particle":"","family":"Djemma","given":"F E Universitas Andi","non-dropping-particle":"","parse-names":false,"suffix":""}],"id":"ITEM-1","issued":{"date-parts":[["2021"]]},"title":"Analisis Anggaran Biaya Sebagai Alat Pengendalian Manajemen Pada Kantor Wilayah PT. Pegadaian (PERSERO) Cabang Palopo","type":"article-journal"},"uris":["http://www.mendeley.com/documents/?uuid=f132b0e2-0c82-4959-b7a8-7cc86a03667d"]}],"mendeley":{"formattedCitation":"(Djemma, 2021)","plainTextFormattedCitation":"(Djemma, 2021)","previouslyFormattedCitation":"(Djemma, 2021)"},"properties":{"noteIndex":0},"schema":"https://github.com/citation-style-language/schema/raw/master/csl-citation.json"}</w:instrText>
      </w:r>
      <w:r w:rsidRPr="004621E6">
        <w:rPr>
          <w:rFonts w:ascii="Times New Roman" w:hAnsi="Times New Roman" w:cs="Times New Roman"/>
        </w:rPr>
        <w:fldChar w:fldCharType="separate"/>
      </w:r>
      <w:r w:rsidRPr="004621E6">
        <w:rPr>
          <w:rFonts w:ascii="Times New Roman" w:hAnsi="Times New Roman" w:cs="Times New Roman"/>
          <w:noProof/>
        </w:rPr>
        <w:t>(Djemma, 2021)</w:t>
      </w:r>
      <w:r w:rsidRPr="004621E6">
        <w:rPr>
          <w:rFonts w:ascii="Times New Roman" w:hAnsi="Times New Roman" w:cs="Times New Roman"/>
        </w:rPr>
        <w:fldChar w:fldCharType="end"/>
      </w:r>
      <w:r w:rsidRPr="004621E6">
        <w:rPr>
          <w:rFonts w:ascii="Times New Roman" w:hAnsi="Times New Roman" w:cs="Times New Roman"/>
        </w:rPr>
        <w:t>. Pada tahun 2020, Indonesia mengalami Pandemi Covid-19 yang menyebabkan terjadinya krisis ekonomi di berbagai sektor. Dinas Lingkungan Hidup Kabupaten Musi Rawas merupakan salah satu institusi yang terdampak akibat pandemi Covid-19 sehingga ada beberapa program atau kegiatan yang tidak bisa terlaksana dengan baik dan menyebabkan selisih antara anggaran dan realisasi biaya operasional di dinas tersebut. Penelitian ini bertujuan untuk mengetahui apakah terdapat perbedaan antara anggaran dan realisasi biaya operasional sebagai alat pengendalian kinerja keuangan pada masa sebelum dan selama pandemi Covid-19 serta untuk mengetahui apakah terdapat penyimpangan yang bersifat menguntungkan (</w:t>
      </w:r>
      <w:r w:rsidRPr="004621E6">
        <w:rPr>
          <w:rFonts w:ascii="Times New Roman" w:hAnsi="Times New Roman" w:cs="Times New Roman"/>
          <w:i/>
        </w:rPr>
        <w:t>favorable variance</w:t>
      </w:r>
      <w:r w:rsidRPr="004621E6">
        <w:rPr>
          <w:rFonts w:ascii="Times New Roman" w:hAnsi="Times New Roman" w:cs="Times New Roman"/>
        </w:rPr>
        <w:t>) atau tidak menguntungkan (</w:t>
      </w:r>
      <w:r w:rsidRPr="004621E6">
        <w:rPr>
          <w:rFonts w:ascii="Times New Roman" w:hAnsi="Times New Roman" w:cs="Times New Roman"/>
          <w:i/>
        </w:rPr>
        <w:t>unfavorable variance</w:t>
      </w:r>
      <w:r w:rsidRPr="004621E6">
        <w:rPr>
          <w:rFonts w:ascii="Times New Roman" w:hAnsi="Times New Roman" w:cs="Times New Roman"/>
        </w:rPr>
        <w:t>). Jenis penelitian ini adalah deskriptif kuantitatif. Metode yang digunakan dalam penelitian ini adalah analisis varians dan analisis perbandingan sebelum dan selama pandemi Covid-19 dengan sumber data berupa laporan anggaran dan realisasi biaya operasional yang diperoleh dari Dinas Lingkungan  Hidup Kabupaten Musi Rawas. Hasil uji menunjukkan bahwa terdapat perbedaan pengendalian anggaran dan ralisasi biaya operasional pada masa pandemi dan sesudah Covid-19 dan penyimpangan yang terjadi di dinas tersebut bersifat penyimpangan yang menguntungkan (</w:t>
      </w:r>
      <w:r w:rsidRPr="004621E6">
        <w:rPr>
          <w:rFonts w:ascii="Times New Roman" w:hAnsi="Times New Roman" w:cs="Times New Roman"/>
          <w:i/>
        </w:rPr>
        <w:t>favorable variance).</w:t>
      </w:r>
    </w:p>
    <w:p w:rsidR="004621E6" w:rsidRPr="004621E6" w:rsidRDefault="004621E6" w:rsidP="00CB680E">
      <w:pPr>
        <w:spacing w:after="0" w:line="240" w:lineRule="auto"/>
        <w:jc w:val="both"/>
        <w:rPr>
          <w:rFonts w:ascii="Times New Roman" w:hAnsi="Times New Roman" w:cs="Times New Roman"/>
          <w:i/>
        </w:rPr>
      </w:pPr>
    </w:p>
    <w:p w:rsidR="004621E6" w:rsidRPr="004621E6" w:rsidRDefault="004621E6" w:rsidP="004621E6">
      <w:pPr>
        <w:spacing w:after="0"/>
        <w:jc w:val="both"/>
        <w:rPr>
          <w:rFonts w:ascii="Times New Roman" w:hAnsi="Times New Roman" w:cs="Times New Roman"/>
        </w:rPr>
      </w:pPr>
      <w:r w:rsidRPr="00695EAD">
        <w:rPr>
          <w:rFonts w:ascii="Times New Roman" w:hAnsi="Times New Roman" w:cs="Times New Roman"/>
          <w:b/>
        </w:rPr>
        <w:t>Kata Kunci :</w:t>
      </w:r>
      <w:r w:rsidRPr="004621E6">
        <w:rPr>
          <w:rFonts w:ascii="Times New Roman" w:hAnsi="Times New Roman" w:cs="Times New Roman"/>
        </w:rPr>
        <w:t xml:space="preserve"> Anggaran, Realisasi, Biaya Operasional, Pengendalian Kinerja Keuangan</w:t>
      </w:r>
    </w:p>
    <w:p w:rsidR="00695EAD" w:rsidRDefault="00695EAD" w:rsidP="00695EAD">
      <w:pPr>
        <w:spacing w:after="0"/>
        <w:rPr>
          <w:color w:val="000000" w:themeColor="text1"/>
        </w:rPr>
      </w:pPr>
    </w:p>
    <w:p w:rsidR="004621E6" w:rsidRPr="004621E6" w:rsidRDefault="004621E6" w:rsidP="004621E6">
      <w:pPr>
        <w:spacing w:after="0"/>
        <w:jc w:val="center"/>
        <w:rPr>
          <w:rFonts w:ascii="Times New Roman" w:hAnsi="Times New Roman" w:cs="Times New Roman"/>
          <w:b/>
          <w:i/>
        </w:rPr>
      </w:pPr>
      <w:r w:rsidRPr="004621E6">
        <w:rPr>
          <w:color w:val="000000" w:themeColor="text1"/>
        </w:rPr>
        <w:t xml:space="preserve"> </w:t>
      </w:r>
      <w:r w:rsidRPr="004621E6">
        <w:rPr>
          <w:rFonts w:ascii="Times New Roman" w:hAnsi="Times New Roman" w:cs="Times New Roman"/>
          <w:b/>
          <w:i/>
        </w:rPr>
        <w:t>A</w:t>
      </w:r>
      <w:r w:rsidR="00695EAD">
        <w:rPr>
          <w:rFonts w:ascii="Times New Roman" w:hAnsi="Times New Roman" w:cs="Times New Roman"/>
          <w:b/>
          <w:i/>
        </w:rPr>
        <w:t>bstract</w:t>
      </w:r>
    </w:p>
    <w:p w:rsidR="004621E6" w:rsidRPr="004621E6" w:rsidRDefault="004621E6" w:rsidP="00CB680E">
      <w:pPr>
        <w:spacing w:after="0" w:line="240" w:lineRule="auto"/>
        <w:jc w:val="center"/>
        <w:rPr>
          <w:rFonts w:ascii="Times New Roman" w:hAnsi="Times New Roman" w:cs="Times New Roman"/>
          <w:b/>
          <w:i/>
        </w:rPr>
      </w:pPr>
    </w:p>
    <w:p w:rsidR="004621E6" w:rsidRPr="004621E6" w:rsidRDefault="004621E6" w:rsidP="004621E6">
      <w:pPr>
        <w:spacing w:after="0"/>
        <w:ind w:firstLine="709"/>
        <w:jc w:val="both"/>
        <w:rPr>
          <w:rFonts w:ascii="Times New Roman" w:hAnsi="Times New Roman" w:cs="Times New Roman"/>
          <w:i/>
        </w:rPr>
      </w:pPr>
      <w:r w:rsidRPr="004621E6">
        <w:rPr>
          <w:rFonts w:ascii="Times New Roman" w:hAnsi="Times New Roman" w:cs="Times New Roman"/>
          <w:i/>
        </w:rPr>
        <w:t xml:space="preserve">A budget is a plan of work activities as outlined in financial figures that are compiled automatically based on an approved program for the future </w:t>
      </w:r>
      <w:r w:rsidRPr="004621E6">
        <w:rPr>
          <w:rFonts w:ascii="Times New Roman" w:hAnsi="Times New Roman" w:cs="Times New Roman"/>
          <w:i/>
        </w:rPr>
        <w:fldChar w:fldCharType="begin" w:fldLock="1"/>
      </w:r>
      <w:r w:rsidRPr="004621E6">
        <w:rPr>
          <w:rFonts w:ascii="Times New Roman" w:hAnsi="Times New Roman" w:cs="Times New Roman"/>
          <w:i/>
        </w:rPr>
        <w:instrText>ADDIN CSL_CITATION {"citationItems":[{"id":"ITEM-1","itemData":{"abstract":"&lt;p&gt;Anggaran mempunyai peranan yang penting dalam perusahaan sehubungan dengan kebijakan manajemen terhadap pendapatan dan biaya yang disusun. Sehubungan dengan hal tersebut maka dalam menyusun anggaran terlebih dahulu diperlukan analisis sehingga anggaran yang disusun tidak terlalu menyimpang jauh dari realisasinya. Penelitian dilakukan pada PT. Pegadaian (Persero) Cabang Palopo dengan tujuan apakah anggaran biaya dapat dijadikan sebagai alat pengendalian manajemen pada kantor wilayah PT. Pegadaian (Persero) Cabang Palopo. Permasalahn yang ditemui penulis yaitu masalah penyusunan anggaran biaya, bahwa masih adanya terdapat selisih (Variance) anggaran dengan realisasinya, baik selisih menguntungkan (Favorable) maupun selisih tidak menguntungkan (Unfavorable). Hasil penelitian yang diperoleh bahwa anggaran biaya belum sepenuhnya berperan sebagai alat pengendalin manajemen pada Kantor wilayah PT. Pegadaian (Persero) Cabang Palopo masih kurang efektif karena masih terjadi penyimpangan baik itu penyimpangan menguntungkan (favorable) maupun penyimpangan tidak menguntungkan (unfavorable).&lt;/p&gt;","author":[{"dropping-particle":"","family":"Djemma","given":"F E Universitas Andi","non-dropping-particle":"","parse-names":false,"suffix":""}],"id":"ITEM-1","issued":{"date-parts":[["2021"]]},"title":"Analisis Anggaran Biaya Sebagai Alat Pengendalian Manajemen Pada Kantor Wilayah PT. Pegadaian (PERSERO) Cabang Palopo","type":"article-journal"},"uris":["http://www.mendeley.com/documents/?uuid=f132b0e2-0c82-4959-b7a8-7cc86a03667d"]}],"mendeley":{"formattedCitation":"(Djemma, 2021)","plainTextFormattedCitation":"(Djemma, 2021)","previouslyFormattedCitation":"(Djemma, 2021)"},"properties":{"noteIndex":0},"schema":"https://github.com/citation-style-language/schema/raw/master/csl-citation.json"}</w:instrText>
      </w:r>
      <w:r w:rsidRPr="004621E6">
        <w:rPr>
          <w:rFonts w:ascii="Times New Roman" w:hAnsi="Times New Roman" w:cs="Times New Roman"/>
          <w:i/>
        </w:rPr>
        <w:fldChar w:fldCharType="separate"/>
      </w:r>
      <w:r w:rsidRPr="004621E6">
        <w:rPr>
          <w:rFonts w:ascii="Times New Roman" w:hAnsi="Times New Roman" w:cs="Times New Roman"/>
          <w:i/>
          <w:noProof/>
        </w:rPr>
        <w:t>(Djemma, 2021)</w:t>
      </w:r>
      <w:r w:rsidRPr="004621E6">
        <w:rPr>
          <w:rFonts w:ascii="Times New Roman" w:hAnsi="Times New Roman" w:cs="Times New Roman"/>
          <w:i/>
        </w:rPr>
        <w:fldChar w:fldCharType="end"/>
      </w:r>
      <w:r w:rsidRPr="004621E6">
        <w:rPr>
          <w:rFonts w:ascii="Times New Roman" w:hAnsi="Times New Roman" w:cs="Times New Roman"/>
          <w:i/>
        </w:rPr>
        <w:t xml:space="preserve">. In 2020, Indonesia experienced the Covid-19 Pandemic which caused an economic crisis in various sectors. The Musi Rawas Regency Environmental Service is one of the institutions affected by the Covid-19 pandemic, so there are several programs or activities that cannot be carried out properly and cause a discrepancy between the budget and the realization of operational costs at the agency. This study aims to determine whether there is a difference between the budget and the realization of operational costs as a means of controlling financial performance in the period before and during the Covid-19 pandemic and to find out whether there are favorable variances or unfavorable variances. This type of research is descriptive quantitative. The method used in this study is analysis of variance and comparative analysis before and during </w:t>
      </w:r>
      <w:r w:rsidRPr="004621E6">
        <w:rPr>
          <w:rFonts w:ascii="Times New Roman" w:hAnsi="Times New Roman" w:cs="Times New Roman"/>
          <w:i/>
        </w:rPr>
        <w:lastRenderedPageBreak/>
        <w:t>the Covid-19 pandemic with data sources in the form of budget reports and realization of operational costs obtained from the Musi Rawas Regency Environmental Service. The test results show that there are differences in budget control and operational cost realization during the pandemic and after Covid-19 and the deviations that occur in the agency are favorable variances.</w:t>
      </w:r>
    </w:p>
    <w:p w:rsidR="004621E6" w:rsidRPr="004621E6" w:rsidRDefault="00566DAD" w:rsidP="004621E6">
      <w:pPr>
        <w:spacing w:after="0" w:line="240" w:lineRule="auto"/>
        <w:ind w:firstLine="709"/>
        <w:jc w:val="both"/>
        <w:rPr>
          <w:rFonts w:ascii="Times New Roman" w:hAnsi="Times New Roman" w:cs="Times New Roman"/>
          <w:i/>
        </w:rPr>
      </w:pPr>
      <w:r w:rsidRPr="00E07804">
        <w:rPr>
          <w:rFonts w:ascii="Times New Roman" w:hAnsi="Times New Roman" w:cs="Times New Roman"/>
          <w:b/>
          <w:noProof/>
          <w:sz w:val="24"/>
          <w:szCs w:val="24"/>
          <w:lang w:eastAsia="id-ID"/>
        </w:rPr>
        <w:drawing>
          <wp:anchor distT="0" distB="0" distL="114300" distR="114300" simplePos="0" relativeHeight="251664384" behindDoc="0" locked="0" layoutInCell="1" allowOverlap="1" wp14:anchorId="39943843" wp14:editId="063F25DB">
            <wp:simplePos x="0" y="0"/>
            <wp:positionH relativeFrom="column">
              <wp:posOffset>-43815</wp:posOffset>
            </wp:positionH>
            <wp:positionV relativeFrom="paragraph">
              <wp:posOffset>-1939290</wp:posOffset>
            </wp:positionV>
            <wp:extent cx="708660" cy="730885"/>
            <wp:effectExtent l="0" t="0" r="0" b="0"/>
            <wp:wrapSquare wrapText="bothSides"/>
            <wp:docPr id="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p>
    <w:p w:rsidR="00695EAD" w:rsidRDefault="004621E6" w:rsidP="004621E6">
      <w:pPr>
        <w:spacing w:after="0"/>
        <w:jc w:val="both"/>
        <w:rPr>
          <w:rFonts w:ascii="Times New Roman" w:hAnsi="Times New Roman" w:cs="Times New Roman"/>
          <w:sz w:val="24"/>
          <w:szCs w:val="24"/>
        </w:rPr>
      </w:pPr>
      <w:r w:rsidRPr="004621E6">
        <w:rPr>
          <w:rFonts w:ascii="Times New Roman" w:hAnsi="Times New Roman" w:cs="Times New Roman"/>
          <w:b/>
          <w:i/>
        </w:rPr>
        <w:t>Keywords</w:t>
      </w:r>
      <w:r w:rsidRPr="004621E6">
        <w:rPr>
          <w:rFonts w:ascii="Times New Roman" w:hAnsi="Times New Roman" w:cs="Times New Roman"/>
          <w:i/>
        </w:rPr>
        <w:t>: Budget, Realization, Operational Cost, Financial Performance Control</w:t>
      </w:r>
      <w:r w:rsidRPr="00187181">
        <w:rPr>
          <w:rFonts w:ascii="Times New Roman" w:hAnsi="Times New Roman" w:cs="Times New Roman"/>
          <w:sz w:val="24"/>
          <w:szCs w:val="24"/>
        </w:rPr>
        <w:t xml:space="preserve"> </w:t>
      </w:r>
    </w:p>
    <w:p w:rsidR="00695EAD" w:rsidRDefault="00695EAD" w:rsidP="004621E6">
      <w:pPr>
        <w:spacing w:after="0"/>
        <w:jc w:val="both"/>
        <w:rPr>
          <w:rFonts w:ascii="Times New Roman" w:hAnsi="Times New Roman" w:cs="Times New Roman"/>
          <w:sz w:val="24"/>
          <w:szCs w:val="24"/>
        </w:rPr>
      </w:pPr>
    </w:p>
    <w:p w:rsidR="009C58AF" w:rsidRDefault="009C58AF" w:rsidP="004621E6">
      <w:pPr>
        <w:spacing w:after="0"/>
        <w:jc w:val="both"/>
        <w:rPr>
          <w:rFonts w:ascii="Times New Roman" w:hAnsi="Times New Roman" w:cs="Times New Roman"/>
          <w:sz w:val="24"/>
          <w:szCs w:val="24"/>
        </w:rPr>
        <w:sectPr w:rsidR="009C58AF" w:rsidSect="00E07804">
          <w:headerReference w:type="default" r:id="rId12"/>
          <w:footerReference w:type="default" r:id="rId13"/>
          <w:pgSz w:w="11906" w:h="16838"/>
          <w:pgMar w:top="1701" w:right="1701" w:bottom="1701" w:left="1701" w:header="709" w:footer="709" w:gutter="0"/>
          <w:cols w:space="708"/>
          <w:docGrid w:linePitch="360"/>
        </w:sectPr>
      </w:pPr>
    </w:p>
    <w:p w:rsidR="009C58AF" w:rsidRPr="00394521" w:rsidRDefault="009C58AF" w:rsidP="0040200A">
      <w:pPr>
        <w:pStyle w:val="ListParagraph"/>
        <w:numPr>
          <w:ilvl w:val="0"/>
          <w:numId w:val="1"/>
        </w:numPr>
        <w:spacing w:after="0"/>
        <w:ind w:left="426" w:hanging="426"/>
        <w:jc w:val="both"/>
        <w:rPr>
          <w:rFonts w:ascii="Times New Roman" w:hAnsi="Times New Roman" w:cs="Times New Roman"/>
          <w:b/>
        </w:rPr>
      </w:pPr>
      <w:r w:rsidRPr="00394521">
        <w:rPr>
          <w:rFonts w:ascii="Times New Roman" w:hAnsi="Times New Roman" w:cs="Times New Roman"/>
          <w:b/>
        </w:rPr>
        <w:lastRenderedPageBreak/>
        <w:t>Pendahuluan</w:t>
      </w:r>
    </w:p>
    <w:p w:rsidR="0040200A" w:rsidRDefault="00F944F0" w:rsidP="0040200A">
      <w:pPr>
        <w:spacing w:after="0"/>
        <w:ind w:firstLine="426"/>
        <w:jc w:val="both"/>
        <w:rPr>
          <w:rFonts w:ascii="Times New Roman" w:hAnsi="Times New Roman" w:cs="Times New Roman"/>
        </w:rPr>
      </w:pPr>
      <w:r w:rsidRPr="0040200A">
        <w:rPr>
          <w:rFonts w:ascii="Times New Roman" w:hAnsi="Times New Roman" w:cs="Times New Roman"/>
        </w:rPr>
        <w:t xml:space="preserve">Akhir tahun 2019 tepatnya pada bulan Desember, dunia dikejutkan oleh sebuah kasus yang berasal dari Kota Wuhan, China yang teridentifikasi sebagai sebuah penyakit yaitu Corona Virus Disease 2019 (Covid-19). Di awal tahun 2020, penyebaran virus Covid-19 mencapai ribuan orang dan mulai menyebar ke negara-negara di luar China termasuk Indonesia. Disebabkan kasus positif yang terus bertambah, banyak negara yang mulai melakukan kebijakan dan langkah-langkah antisipasi seperti menutup akses transportasi dari negara lain, melarang adanya perkumpulan dan melakukan </w:t>
      </w:r>
      <w:r w:rsidRPr="0040200A">
        <w:rPr>
          <w:rFonts w:ascii="Times New Roman" w:hAnsi="Times New Roman" w:cs="Times New Roman"/>
          <w:i/>
        </w:rPr>
        <w:t xml:space="preserve">Lockdown </w:t>
      </w:r>
      <w:r w:rsidRPr="0040200A">
        <w:rPr>
          <w:rFonts w:ascii="Times New Roman" w:hAnsi="Times New Roman" w:cs="Times New Roman"/>
        </w:rPr>
        <w:t xml:space="preserve">selama pandemi </w:t>
      </w:r>
      <w:r w:rsidRPr="0040200A">
        <w:rPr>
          <w:rFonts w:ascii="Times New Roman" w:hAnsi="Times New Roman" w:cs="Times New Roman"/>
        </w:rPr>
        <w:fldChar w:fldCharType="begin" w:fldLock="1"/>
      </w:r>
      <w:r w:rsidRPr="0040200A">
        <w:rPr>
          <w:rFonts w:ascii="Times New Roman" w:hAnsi="Times New Roman" w:cs="Times New Roman"/>
        </w:rPr>
        <w:instrText>ADDIN CSL_CITATION {"citationItems":[{"id":"ITEM-1","itemData":{"abstract":"… Prosentasi angka kemiskinan meningkat dari 12,30 persen menjadi 12,78 persen. Namun untuk Indeks Pembangunan Manusia (IPM), … ini, pandemi covid-19 dianggap sebagai suatu peristiwa luar biasa yang mempengaruhi kebijakan pemerintah pusat dan pemerintah daerah. …","author":[{"dropping-particle":"","family":"Onibala","given":"Anjelia","non-dropping-particle":"","parse-names":false,"suffix":""},{"dropping-particle":"","family":"Rotinsulu","given":"Tri Oldy","non-dropping-particle":"","parse-names":false,"suffix":""},{"dropping-particle":"","family":"Rorong","given":"Ita Pingkan F","non-dropping-particle":"","parse-names":false,"suffix":""}],"container-title":"Jurnal Pembangunan Ekonomi dan Keuangan Daerah","id":"ITEM-1","issue":"2","issued":{"date-parts":[["2021"]]},"page":"67-89","title":"Dampak Pandemi Covid-19 terhadap Kinerja Keuangan Daerah Kabupaten Minahasa Tenggara","type":"article-journal","volume":"22"},"uris":["http://www.mendeley.com/documents/?uuid=a6349f1c-0b64-401a-b8e3-9c83cc833723"]}],"mendeley":{"formattedCitation":"(Onibala et al., 2021)","plainTextFormattedCitation":"(Onibala et al., 2021)","previouslyFormattedCitation":"(Onibala et al., 2021)"},"properties":{"noteIndex":0},"schema":"https://github.com/citation-style-language/schema/raw/master/csl-citation.json"}</w:instrText>
      </w:r>
      <w:r w:rsidRPr="0040200A">
        <w:rPr>
          <w:rFonts w:ascii="Times New Roman" w:hAnsi="Times New Roman" w:cs="Times New Roman"/>
        </w:rPr>
        <w:fldChar w:fldCharType="separate"/>
      </w:r>
      <w:r w:rsidRPr="0040200A">
        <w:rPr>
          <w:rFonts w:ascii="Times New Roman" w:hAnsi="Times New Roman" w:cs="Times New Roman"/>
          <w:noProof/>
        </w:rPr>
        <w:t>(Onibala et al., 2021)</w:t>
      </w:r>
      <w:r w:rsidRPr="0040200A">
        <w:rPr>
          <w:rFonts w:ascii="Times New Roman" w:hAnsi="Times New Roman" w:cs="Times New Roman"/>
        </w:rPr>
        <w:fldChar w:fldCharType="end"/>
      </w:r>
      <w:r w:rsidRPr="0040200A">
        <w:rPr>
          <w:rFonts w:ascii="Times New Roman" w:hAnsi="Times New Roman" w:cs="Times New Roman"/>
        </w:rPr>
        <w:t xml:space="preserve">. </w:t>
      </w:r>
    </w:p>
    <w:p w:rsidR="0040200A" w:rsidRDefault="00F944F0" w:rsidP="0040200A">
      <w:pPr>
        <w:spacing w:after="0"/>
        <w:ind w:firstLine="426"/>
        <w:jc w:val="both"/>
        <w:rPr>
          <w:rFonts w:ascii="Times New Roman" w:hAnsi="Times New Roman" w:cs="Times New Roman"/>
        </w:rPr>
      </w:pPr>
      <w:r w:rsidRPr="0040200A">
        <w:rPr>
          <w:rFonts w:ascii="Times New Roman" w:hAnsi="Times New Roman" w:cs="Times New Roman"/>
        </w:rPr>
        <w:t>Upaya pencegahan Covid-19 tersebut berpengaruh pada aktivitas bisnis yang berimbas pada menurunnya tingkat perekonomian negara, meningkatkan jumlah kemiskinan dan be</w:t>
      </w:r>
      <w:r w:rsidR="0040200A" w:rsidRPr="0040200A">
        <w:rPr>
          <w:rFonts w:ascii="Times New Roman" w:hAnsi="Times New Roman" w:cs="Times New Roman"/>
        </w:rPr>
        <w:t xml:space="preserve">rtambahnya jumlah pengangguran. Hasil simulasi menunjukkan bahwa Tingkat Pengangguran Terbuka (TPT) meningkat pada bulan Februari 2020 dari 4,99 persen menjadi 6,17 persen, pada bulan Maret 2020 meningkat sebesar 6,65 persen dan pada bulan Agustus 2020 meningkat sebesar 7,07 persen </w:t>
      </w:r>
      <w:r w:rsidR="0040200A" w:rsidRPr="0040200A">
        <w:rPr>
          <w:rFonts w:ascii="Times New Roman" w:hAnsi="Times New Roman" w:cs="Times New Roman"/>
        </w:rPr>
        <w:fldChar w:fldCharType="begin" w:fldLock="1"/>
      </w:r>
      <w:r w:rsidR="0040200A" w:rsidRPr="0040200A">
        <w:rPr>
          <w:rFonts w:ascii="Times New Roman" w:hAnsi="Times New Roman" w:cs="Times New Roman"/>
        </w:rPr>
        <w:instrText>ADDIN CSL_CITATION {"citationItems":[{"id":"ITEM-1","itemData":{"id":"ITEM-1","issued":{"date-parts":[["2020"]]},"title":"Badan Pusat Statistik","type":"webpage"},"uris":["http://www.mendeley.com/documents/?uuid=d50586fc-f396-4f5c-887a-99d0ae26d364"]}],"mendeley":{"formattedCitation":"(&lt;i&gt;Badan Pusat Statistik&lt;/i&gt;, 2020)","plainTextFormattedCitation":"(Badan Pusat Statistik, 2020)","previouslyFormattedCitation":"(&lt;i&gt;Badan Pusat Statistik&lt;/i&gt;, 2020)"},"properties":{"noteIndex":0},"schema":"https://github.com/citation-style-language/schema/raw/master/csl-citation.json"}</w:instrText>
      </w:r>
      <w:r w:rsidR="0040200A" w:rsidRPr="0040200A">
        <w:rPr>
          <w:rFonts w:ascii="Times New Roman" w:hAnsi="Times New Roman" w:cs="Times New Roman"/>
        </w:rPr>
        <w:fldChar w:fldCharType="separate"/>
      </w:r>
      <w:r w:rsidR="0040200A" w:rsidRPr="0040200A">
        <w:rPr>
          <w:rFonts w:ascii="Times New Roman" w:hAnsi="Times New Roman" w:cs="Times New Roman"/>
          <w:noProof/>
        </w:rPr>
        <w:t>(Badan Pusat Statistik, 2020)</w:t>
      </w:r>
      <w:r w:rsidR="0040200A" w:rsidRPr="0040200A">
        <w:rPr>
          <w:rFonts w:ascii="Times New Roman" w:hAnsi="Times New Roman" w:cs="Times New Roman"/>
        </w:rPr>
        <w:fldChar w:fldCharType="end"/>
      </w:r>
      <w:r w:rsidR="0040200A" w:rsidRPr="0040200A">
        <w:rPr>
          <w:rFonts w:ascii="Times New Roman" w:hAnsi="Times New Roman" w:cs="Times New Roman"/>
        </w:rPr>
        <w:t xml:space="preserve">. Sedangkan di Sumatera Selatan, Tingkat Pengangguran Terbuka pada bulan Februari 2020 sebesar 3,86 persen dan pada bulan Agustus 2020 mencapai 5,05 persen </w:t>
      </w:r>
      <w:r w:rsidR="0040200A" w:rsidRPr="0040200A">
        <w:rPr>
          <w:rFonts w:ascii="Times New Roman" w:hAnsi="Times New Roman" w:cs="Times New Roman"/>
        </w:rPr>
        <w:fldChar w:fldCharType="begin" w:fldLock="1"/>
      </w:r>
      <w:r w:rsidR="0040200A" w:rsidRPr="0040200A">
        <w:rPr>
          <w:rFonts w:ascii="Times New Roman" w:hAnsi="Times New Roman" w:cs="Times New Roman"/>
        </w:rPr>
        <w:instrText>ADDIN CSL_CITATION {"citationItems":[{"id":"ITEM-1","itemData":{"id":"ITEM-1","issued":{"date-parts":[["2020"]]},"title":"Badan Pusat Statistik","type":"webpage"},"uris":["http://www.mendeley.com/documents/?uuid=d50586fc-f396-4f5c-887a-99d0ae26d364"]}],"mendeley":{"formattedCitation":"(&lt;i&gt;Badan Pusat Statistik&lt;/i&gt;, 2020)","plainTextFormattedCitation":"(Badan Pusat Statistik, 2020)","previouslyFormattedCitation":"(&lt;i&gt;Badan Pusat Statistik&lt;/i&gt;, 2020)"},"properties":{"noteIndex":0},"schema":"https://github.com/citation-style-language/schema/raw/master/csl-citation.json"}</w:instrText>
      </w:r>
      <w:r w:rsidR="0040200A" w:rsidRPr="0040200A">
        <w:rPr>
          <w:rFonts w:ascii="Times New Roman" w:hAnsi="Times New Roman" w:cs="Times New Roman"/>
        </w:rPr>
        <w:fldChar w:fldCharType="separate"/>
      </w:r>
      <w:r w:rsidR="0040200A" w:rsidRPr="0040200A">
        <w:rPr>
          <w:rFonts w:ascii="Times New Roman" w:hAnsi="Times New Roman" w:cs="Times New Roman"/>
          <w:noProof/>
        </w:rPr>
        <w:t>(Badan Pusat Statistik, 2020)</w:t>
      </w:r>
      <w:r w:rsidR="0040200A" w:rsidRPr="0040200A">
        <w:rPr>
          <w:rFonts w:ascii="Times New Roman" w:hAnsi="Times New Roman" w:cs="Times New Roman"/>
        </w:rPr>
        <w:fldChar w:fldCharType="end"/>
      </w:r>
      <w:r w:rsidR="0040200A" w:rsidRPr="0040200A">
        <w:rPr>
          <w:rFonts w:ascii="Times New Roman" w:hAnsi="Times New Roman" w:cs="Times New Roman"/>
        </w:rPr>
        <w:t xml:space="preserve">. </w:t>
      </w:r>
    </w:p>
    <w:p w:rsidR="0040200A" w:rsidRDefault="0040200A" w:rsidP="0040200A">
      <w:pPr>
        <w:spacing w:after="0"/>
        <w:ind w:firstLine="426"/>
        <w:jc w:val="both"/>
        <w:rPr>
          <w:rFonts w:ascii="Times New Roman" w:hAnsi="Times New Roman" w:cs="Times New Roman"/>
        </w:rPr>
      </w:pPr>
      <w:r w:rsidRPr="0040200A">
        <w:rPr>
          <w:rFonts w:ascii="Times New Roman" w:hAnsi="Times New Roman" w:cs="Times New Roman"/>
        </w:rPr>
        <w:t xml:space="preserve">Langkah pertama yang dilakukan pemerintah adalah menerbitkan Peraturan Pemerintah Pengganti Undang-Undang </w:t>
      </w:r>
      <w:r w:rsidRPr="0040200A">
        <w:rPr>
          <w:rFonts w:ascii="Times New Roman" w:hAnsi="Times New Roman" w:cs="Times New Roman"/>
        </w:rPr>
        <w:lastRenderedPageBreak/>
        <w:t xml:space="preserve">(Perppu) Nomor 1 Tahun 2020 yang telah disahkan menjadi Undang-Undang tentang Kebijakan Keuangan Negara dan Stabilitas Sistem Keuangan untuk menangani Pandemi Covid-19. Perppu tersebut secara garis besar membahas tentang dua hal, yang </w:t>
      </w:r>
      <w:r w:rsidRPr="0040200A">
        <w:rPr>
          <w:rFonts w:ascii="Times New Roman" w:hAnsi="Times New Roman" w:cs="Times New Roman"/>
          <w:i/>
        </w:rPr>
        <w:t xml:space="preserve">pertama </w:t>
      </w:r>
      <w:r w:rsidRPr="0040200A">
        <w:rPr>
          <w:rFonts w:ascii="Times New Roman" w:hAnsi="Times New Roman" w:cs="Times New Roman"/>
        </w:rPr>
        <w:t xml:space="preserve">kebijakan keuangan negara dan keuangan daerah, yaitu mengatur kebijakan pendapatan, belanja dan pembiayaan. </w:t>
      </w:r>
      <w:r w:rsidRPr="0040200A">
        <w:rPr>
          <w:rFonts w:ascii="Times New Roman" w:hAnsi="Times New Roman" w:cs="Times New Roman"/>
          <w:i/>
        </w:rPr>
        <w:t>Kedua</w:t>
      </w:r>
      <w:r w:rsidRPr="0040200A">
        <w:rPr>
          <w:rFonts w:ascii="Times New Roman" w:hAnsi="Times New Roman" w:cs="Times New Roman"/>
        </w:rPr>
        <w:t xml:space="preserve">, Kebijakan Stabilitas sistem keuangan yang meliputi kebijakan untuk penanganan permasalahan lembaga keuangan yang membahayakan perekonomian nasional dan/atau stabilitas sistem keuangan negara. Yang kemudian disusul dengan Instruksi Presiden Nomor 4 Tahun 2020 tentang </w:t>
      </w:r>
      <w:r w:rsidRPr="0040200A">
        <w:rPr>
          <w:rFonts w:ascii="Times New Roman" w:hAnsi="Times New Roman" w:cs="Times New Roman"/>
          <w:i/>
        </w:rPr>
        <w:t>refocusing</w:t>
      </w:r>
      <w:r w:rsidRPr="0040200A">
        <w:rPr>
          <w:rFonts w:ascii="Times New Roman" w:hAnsi="Times New Roman" w:cs="Times New Roman"/>
        </w:rPr>
        <w:t xml:space="preserve"> kegiatan dan realokasi anggaran pemerintah, baik itu Pemerintah Pusat ataupun Pemerintah Daerah </w:t>
      </w:r>
      <w:r w:rsidRPr="0040200A">
        <w:rPr>
          <w:rFonts w:ascii="Times New Roman" w:hAnsi="Times New Roman" w:cs="Times New Roman"/>
        </w:rPr>
        <w:fldChar w:fldCharType="begin" w:fldLock="1"/>
      </w:r>
      <w:r w:rsidRPr="0040200A">
        <w:rPr>
          <w:rFonts w:ascii="Times New Roman" w:hAnsi="Times New Roman" w:cs="Times New Roman"/>
        </w:rPr>
        <w:instrText>ADDIN CSL_CITATION {"citationItems":[{"id":"ITEM-1","itemData":{"DOI":"10.18196/jati.v4i1.9803","ISSN":"2615-157X","abstract":"This study aims to observe how local government financial management is in the face of the Covid-19 Pandemic—in particular, observing how budgeting, administration, and accountability of the Riau Provincial Government regarding the Covid-19 Pandemic. The research method used is a qualitative method with a type of case study. The data collection techniques used in-depth interviews, observation, and documentation. To ensure the validity of the data, triangulation was carried out by carrying out source triangulation and technical triangulation. The informants in this study consisted of key informants, primary informants, and supporting informants. Key informants are the head of the budget, the head of the treasury, and the head of the accounting and reporting sub-section. While the primary informants and supporting informants were selected using the snowball sampling technique. Data analysis was carried out by collecting data, reducing data display data, and making conclusions. The results of the analysis show that the impact of the Covid-19 Pandemic caused the Riau Provincial Government to refocus and reallocate the budget four times. At the administrative and accountability stages, there are problems with recording Unexpected Expenditures, namely the absence of technical guidelines regarding the administration of Unexpected Expenditures, determining spending limits for emergencies and urgency. Another problem is the absence of valid data for the distribution of aid funds for MSMEs affected by Covid-19 as well as valid documents in the recording of grant assistance from third parties. This research contributes to the government in making policies in financial management in a disaster emergency.Keyword: The Covid-19 Pandemic, Financial Management, Refocusing, Reallocation, Administration, Accountability AbstrakPenelitian ini bertujuan untuk mengobservasi bagaimana pengelolaan keuangan Pemerintah Daerah dalam menghadapi Pandemi Covid-19 ini. Secara khusus mengobservasi bagaimana penganggaran, penatausahaan dan pertanggungjawan Pemerintah Provinsi Riau terkait Pandemi Covid-19. Metode penelitian yang digunakan adalah metode kualitatif dengan jenis studi kasus. Teknik pengumpulan data menggunakan teknik wawancara medalam, observasi dan dokumentasi. Untuk meyakinkan keabsahan data, triangilasi dilakukan dengan melaksanakan triangulasi sumber dan triangulasi teknik. Informan dalam penelitian ini terdiri dari informan kunci, informan utama dan informan pendukung…","author":[{"dropping-particle":"","family":"Basri","given":"Yesi Mutia","non-dropping-particle":"","parse-names":false,"suffix":""},{"dropping-particle":"","family":"Gusnardi","given":"Gusnardi","non-dropping-particle":"","parse-names":false,"suffix":""}],"container-title":"Jati: Jurnal Akuntansi Terapan Indonesia","id":"ITEM-1","issue":"1","issued":{"date-parts":[["2021"]]},"page":"33-48","title":"Pengelolaan Keuangan Pemerintah di Masa Pandemi Covid 19 (Kasus Pada Pemerintah Provinsi Riau)","type":"article-journal","volume":"4"},"uris":["http://www.mendeley.com/documents/?uuid=0d73f37b-c375-4557-978b-c69c5093cda9"]}],"mendeley":{"formattedCitation":"(Basri &amp; Gusnardi, 2021)","plainTextFormattedCitation":"(Basri &amp; Gusnardi, 2021)","previouslyFormattedCitation":"(Basri &amp; Gusnardi, 2021)"},"properties":{"noteIndex":0},"schema":"https://github.com/citation-style-language/schema/raw/master/csl-citation.json"}</w:instrText>
      </w:r>
      <w:r w:rsidRPr="0040200A">
        <w:rPr>
          <w:rFonts w:ascii="Times New Roman" w:hAnsi="Times New Roman" w:cs="Times New Roman"/>
        </w:rPr>
        <w:fldChar w:fldCharType="separate"/>
      </w:r>
      <w:r w:rsidRPr="0040200A">
        <w:rPr>
          <w:rFonts w:ascii="Times New Roman" w:hAnsi="Times New Roman" w:cs="Times New Roman"/>
          <w:noProof/>
        </w:rPr>
        <w:t>(Basri &amp; Gusnardi, 2021)</w:t>
      </w:r>
      <w:r w:rsidRPr="0040200A">
        <w:rPr>
          <w:rFonts w:ascii="Times New Roman" w:hAnsi="Times New Roman" w:cs="Times New Roman"/>
        </w:rPr>
        <w:fldChar w:fldCharType="end"/>
      </w:r>
      <w:r w:rsidRPr="0040200A">
        <w:rPr>
          <w:rFonts w:ascii="Times New Roman" w:hAnsi="Times New Roman" w:cs="Times New Roman"/>
        </w:rPr>
        <w:t>.</w:t>
      </w:r>
    </w:p>
    <w:p w:rsidR="0040200A" w:rsidRDefault="0040200A" w:rsidP="0040200A">
      <w:pPr>
        <w:spacing w:after="0"/>
        <w:ind w:firstLine="426"/>
        <w:jc w:val="both"/>
        <w:rPr>
          <w:rFonts w:ascii="Times New Roman" w:hAnsi="Times New Roman" w:cs="Times New Roman"/>
        </w:rPr>
      </w:pPr>
      <w:r w:rsidRPr="0040200A">
        <w:rPr>
          <w:rFonts w:ascii="Times New Roman" w:hAnsi="Times New Roman" w:cs="Times New Roman"/>
        </w:rPr>
        <w:t xml:space="preserve">Anggaran yang dibuat pemerintah terdiri atas beberapa jenis anggaran, salah satunya adalah anggaran operasional. Anggaran operasional merupakan anggaran yang digunakan untuk membiayai seluruh kegiatan pemerintah, sehingga penyusunan anggaran dengan baik sangat penting untuk melihat sejauh mana anggaran operasional dan realisasinya. Adanya laporan anggaran dan realisasi biaya operasional, dapat diketahui apakah terdapat penyimpangan yang terjadi, baik yang bersifat menguntungkan maupun yang merugikan </w:t>
      </w:r>
      <w:r w:rsidRPr="0040200A">
        <w:rPr>
          <w:rFonts w:ascii="Times New Roman" w:hAnsi="Times New Roman" w:cs="Times New Roman"/>
        </w:rPr>
        <w:fldChar w:fldCharType="begin" w:fldLock="1"/>
      </w:r>
      <w:r w:rsidRPr="0040200A">
        <w:rPr>
          <w:rFonts w:ascii="Times New Roman" w:hAnsi="Times New Roman" w:cs="Times New Roman"/>
        </w:rPr>
        <w:instrText>ADDIN CSL_CITATION {"citationItems":[{"id":"ITEM-1","itemData":{"author":[{"dropping-particle":"","family":"Haryati","given":"Amelia","non-dropping-particle":"","parse-names":false,"suffix":""},{"dropping-particle":"","family":"Anggreani","given":"Rr. Dian","non-dropping-particle":"","parse-names":false,"suffix":""}],"container-title":"AKUNTOTEKNOLOGI:Jurnal Ilmiah Akuntansi dan Teknologi","id":"ITEM-1","issued":{"date-parts":[["2019"]]},"page":"1-8","title":"Penerapan Anggaran Biaya Operasional Dalam Rangka Menilai Kinerja Manajemen Pada PT.Inbisco Niagatama Semesta","type":"article-journal","volume":"2"},"uris":["http://www.mendeley.com/documents/?uuid=305afaa9-99ce-4fb0-8946-4d3c5040365b"]}],"mendeley":{"formattedCitation":"(Haryati &amp; Anggreani, 2019)","plainTextFormattedCitation":"(Haryati &amp; Anggreani, 2019)","previouslyFormattedCitation":"(Haryati &amp; Anggreani, 2019)"},"properties":{"noteIndex":0},"schema":"https://github.com/citation-style-language/schema/raw/master/csl-citation.json"}</w:instrText>
      </w:r>
      <w:r w:rsidRPr="0040200A">
        <w:rPr>
          <w:rFonts w:ascii="Times New Roman" w:hAnsi="Times New Roman" w:cs="Times New Roman"/>
        </w:rPr>
        <w:fldChar w:fldCharType="separate"/>
      </w:r>
      <w:r w:rsidRPr="0040200A">
        <w:rPr>
          <w:rFonts w:ascii="Times New Roman" w:hAnsi="Times New Roman" w:cs="Times New Roman"/>
          <w:noProof/>
        </w:rPr>
        <w:t>(Haryati &amp; Anggreani, 2019)</w:t>
      </w:r>
      <w:r w:rsidRPr="0040200A">
        <w:rPr>
          <w:rFonts w:ascii="Times New Roman" w:hAnsi="Times New Roman" w:cs="Times New Roman"/>
        </w:rPr>
        <w:fldChar w:fldCharType="end"/>
      </w:r>
      <w:r w:rsidRPr="0040200A">
        <w:rPr>
          <w:rFonts w:ascii="Times New Roman" w:hAnsi="Times New Roman" w:cs="Times New Roman"/>
        </w:rPr>
        <w:t xml:space="preserve">. </w:t>
      </w:r>
    </w:p>
    <w:p w:rsidR="0040200A" w:rsidRPr="0040200A" w:rsidRDefault="0040200A" w:rsidP="0040200A">
      <w:pPr>
        <w:spacing w:after="0"/>
        <w:ind w:firstLine="426"/>
        <w:jc w:val="both"/>
        <w:rPr>
          <w:rFonts w:ascii="Times New Roman" w:hAnsi="Times New Roman" w:cs="Times New Roman"/>
        </w:rPr>
      </w:pPr>
      <w:r w:rsidRPr="0040200A">
        <w:rPr>
          <w:rFonts w:ascii="Times New Roman" w:hAnsi="Times New Roman" w:cs="Times New Roman"/>
        </w:rPr>
        <w:t xml:space="preserve">Pelaksanaan kegiatan di Dinas Lingkungan Hidup Kabupaten Musi Rawas, terutama pada masa pandemi Covid-19, terjadinya ketidaksesuaian antara anggaran </w:t>
      </w:r>
      <w:r w:rsidRPr="0040200A">
        <w:rPr>
          <w:rFonts w:ascii="Times New Roman" w:hAnsi="Times New Roman" w:cs="Times New Roman"/>
        </w:rPr>
        <w:lastRenderedPageBreak/>
        <w:t xml:space="preserve">dan realisasinya tidak dapat dihindarkan sehingga perlu dilakukan evaluasi untuk mengetahui selisih dari anggaran tersebut apakah masih dalam pengendalian atau tidak agar bila terdapat penyimpangan bisa </w:t>
      </w:r>
      <w:r w:rsidRPr="0040200A">
        <w:rPr>
          <w:rFonts w:ascii="Times New Roman" w:hAnsi="Times New Roman" w:cs="Times New Roman"/>
        </w:rPr>
        <w:lastRenderedPageBreak/>
        <w:t>segera diperbaiki. Berikut adalah laporan realisasi anggaran operasional di Dinas Lingkungan Hidup Kabupaten Musi Rawas Tahun 2019 – 2021 :</w:t>
      </w:r>
    </w:p>
    <w:p w:rsidR="0040200A" w:rsidRDefault="0040200A" w:rsidP="0040200A">
      <w:pPr>
        <w:spacing w:after="0" w:line="360" w:lineRule="auto"/>
        <w:ind w:left="426"/>
        <w:jc w:val="both"/>
        <w:rPr>
          <w:rFonts w:ascii="Times New Roman" w:hAnsi="Times New Roman" w:cs="Times New Roman"/>
          <w:b/>
          <w:sz w:val="24"/>
          <w:szCs w:val="24"/>
        </w:rPr>
        <w:sectPr w:rsidR="0040200A" w:rsidSect="0040200A">
          <w:headerReference w:type="even" r:id="rId14"/>
          <w:footerReference w:type="even" r:id="rId15"/>
          <w:footerReference w:type="default" r:id="rId16"/>
          <w:type w:val="continuous"/>
          <w:pgSz w:w="11906" w:h="16838"/>
          <w:pgMar w:top="1701" w:right="1701" w:bottom="1701" w:left="1701" w:header="709" w:footer="709" w:gutter="0"/>
          <w:cols w:num="2" w:space="708"/>
          <w:docGrid w:linePitch="360"/>
        </w:sectPr>
      </w:pPr>
    </w:p>
    <w:p w:rsidR="0040200A" w:rsidRPr="0040200A" w:rsidRDefault="0040200A" w:rsidP="00C74C41">
      <w:pPr>
        <w:spacing w:after="0" w:line="240" w:lineRule="auto"/>
        <w:jc w:val="both"/>
        <w:rPr>
          <w:rFonts w:ascii="Times New Roman" w:hAnsi="Times New Roman" w:cs="Times New Roman"/>
          <w:b/>
        </w:rPr>
      </w:pPr>
      <w:r w:rsidRPr="0040200A">
        <w:rPr>
          <w:rFonts w:ascii="Times New Roman" w:hAnsi="Times New Roman" w:cs="Times New Roman"/>
          <w:b/>
        </w:rPr>
        <w:lastRenderedPageBreak/>
        <w:t>Tabel 1.1 Laporan Anggaran Biaya Operasional dan Realisasi di Dinas Lingkungan Hidup Kabupaten Musi Rawas Tahun 2019 (dalam Rupiah)</w:t>
      </w:r>
    </w:p>
    <w:tbl>
      <w:tblPr>
        <w:tblStyle w:val="LightShading1"/>
        <w:tblW w:w="8505" w:type="dxa"/>
        <w:tblInd w:w="108" w:type="dxa"/>
        <w:tblLayout w:type="fixed"/>
        <w:tblLook w:val="04A0" w:firstRow="1" w:lastRow="0" w:firstColumn="1" w:lastColumn="0" w:noHBand="0" w:noVBand="1"/>
      </w:tblPr>
      <w:tblGrid>
        <w:gridCol w:w="567"/>
        <w:gridCol w:w="3544"/>
        <w:gridCol w:w="1559"/>
        <w:gridCol w:w="1560"/>
        <w:gridCol w:w="1275"/>
      </w:tblGrid>
      <w:tr w:rsidR="0040200A" w:rsidRPr="0040200A" w:rsidTr="0040200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No</w:t>
            </w:r>
          </w:p>
        </w:tc>
        <w:tc>
          <w:tcPr>
            <w:tcW w:w="3544"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Nama Program/Kegiatan</w:t>
            </w:r>
          </w:p>
        </w:tc>
        <w:tc>
          <w:tcPr>
            <w:tcW w:w="1559"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Anggaran</w:t>
            </w:r>
          </w:p>
        </w:tc>
        <w:tc>
          <w:tcPr>
            <w:tcW w:w="1560"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Realisasi</w:t>
            </w:r>
          </w:p>
        </w:tc>
        <w:tc>
          <w:tcPr>
            <w:tcW w:w="1275" w:type="dxa"/>
            <w:shd w:val="clear" w:color="auto" w:fill="FFFFFF" w:themeFill="background1"/>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Persentase</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1</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Pelayanan Administrasi Perkantoran</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1.024.318.000</w:t>
            </w:r>
          </w:p>
        </w:tc>
        <w:tc>
          <w:tcPr>
            <w:tcW w:w="1560"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1.021.722.700</w:t>
            </w:r>
          </w:p>
        </w:tc>
        <w:tc>
          <w:tcPr>
            <w:tcW w:w="1275"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99,75%</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2</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Sarana dan Prasarana</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1.303.625.800</w:t>
            </w:r>
          </w:p>
        </w:tc>
        <w:tc>
          <w:tcPr>
            <w:tcW w:w="1560"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1.198.120.000</w:t>
            </w:r>
          </w:p>
        </w:tc>
        <w:tc>
          <w:tcPr>
            <w:tcW w:w="1275"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91,91%</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3</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Kapasitas Sumber Daya Aparatur</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75.000.000</w:t>
            </w:r>
          </w:p>
        </w:tc>
        <w:tc>
          <w:tcPr>
            <w:tcW w:w="1560"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70.500.000</w:t>
            </w:r>
          </w:p>
        </w:tc>
        <w:tc>
          <w:tcPr>
            <w:tcW w:w="1275"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94,00%</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4</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Pengembangan Sistem Pelaporan Capaian Kinerja dan Keuangan</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75.896.121</w:t>
            </w:r>
          </w:p>
        </w:tc>
        <w:tc>
          <w:tcPr>
            <w:tcW w:w="1560"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75.585.900</w:t>
            </w:r>
          </w:p>
        </w:tc>
        <w:tc>
          <w:tcPr>
            <w:tcW w:w="1275"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99,61%</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5</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Pengembangan Kinerja Pengelolaan Sampah</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1.948.427.414</w:t>
            </w:r>
          </w:p>
        </w:tc>
        <w:tc>
          <w:tcPr>
            <w:tcW w:w="1560"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1.857.800.000</w:t>
            </w:r>
          </w:p>
        </w:tc>
        <w:tc>
          <w:tcPr>
            <w:tcW w:w="1275"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96,17%</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6</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Pengendalian Pencemaran dan Perusakan Lingkungan Hidup</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2.171.884.665</w:t>
            </w:r>
          </w:p>
        </w:tc>
        <w:tc>
          <w:tcPr>
            <w:tcW w:w="1560"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2.026.775.677</w:t>
            </w:r>
          </w:p>
        </w:tc>
        <w:tc>
          <w:tcPr>
            <w:tcW w:w="1275"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93,32%</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7</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Perlindungan dan Konservasi Sumber Daya Alam</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854.833.000</w:t>
            </w:r>
          </w:p>
        </w:tc>
        <w:tc>
          <w:tcPr>
            <w:tcW w:w="1560"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795.485.500</w:t>
            </w:r>
          </w:p>
        </w:tc>
        <w:tc>
          <w:tcPr>
            <w:tcW w:w="1275"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92,08%</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8</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Kualitas dan Akses Informasi Sumber Daya Alam dan Lingkungan</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250.935.000</w:t>
            </w:r>
          </w:p>
        </w:tc>
        <w:tc>
          <w:tcPr>
            <w:tcW w:w="1560"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235.500.000</w:t>
            </w:r>
          </w:p>
        </w:tc>
        <w:tc>
          <w:tcPr>
            <w:tcW w:w="1275"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93,93%</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FFFFFF" w:themeFill="background1"/>
            <w:noWrap/>
            <w:hideMark/>
          </w:tcPr>
          <w:p w:rsidR="0040200A" w:rsidRPr="0040200A" w:rsidRDefault="0040200A" w:rsidP="00C74C41">
            <w:pPr>
              <w:jc w:val="center"/>
              <w:rPr>
                <w:rFonts w:ascii="Times New Roman" w:eastAsia="Times New Roman" w:hAnsi="Times New Roman" w:cs="Times New Roman"/>
                <w:bCs w:val="0"/>
                <w:color w:val="000000"/>
                <w:lang w:eastAsia="id-ID"/>
              </w:rPr>
            </w:pPr>
            <w:r w:rsidRPr="0040200A">
              <w:rPr>
                <w:rFonts w:ascii="Times New Roman" w:eastAsia="Times New Roman" w:hAnsi="Times New Roman" w:cs="Times New Roman"/>
                <w:bCs w:val="0"/>
                <w:color w:val="000000"/>
                <w:lang w:eastAsia="id-ID"/>
              </w:rPr>
              <w:t>9</w:t>
            </w:r>
          </w:p>
        </w:tc>
        <w:tc>
          <w:tcPr>
            <w:tcW w:w="3544" w:type="dxa"/>
            <w:tcBorders>
              <w:bottom w:val="single" w:sz="4" w:space="0" w:color="auto"/>
            </w:tcBorders>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Pengelolaan Ruang Terbuka Hijau</w:t>
            </w:r>
          </w:p>
        </w:tc>
        <w:tc>
          <w:tcPr>
            <w:tcW w:w="1559"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158.200.000</w:t>
            </w:r>
          </w:p>
        </w:tc>
        <w:tc>
          <w:tcPr>
            <w:tcW w:w="1560"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145.350.000</w:t>
            </w:r>
          </w:p>
        </w:tc>
        <w:tc>
          <w:tcPr>
            <w:tcW w:w="1275" w:type="dxa"/>
            <w:tcBorders>
              <w:bottom w:val="single" w:sz="4" w:space="0" w:color="auto"/>
            </w:tcBorders>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91,88%</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FFFFFF" w:themeFill="background1"/>
            <w:noWrap/>
            <w:hideMark/>
          </w:tcPr>
          <w:p w:rsidR="0040200A" w:rsidRPr="0040200A" w:rsidRDefault="0040200A" w:rsidP="00C74C41">
            <w:pPr>
              <w:jc w:val="both"/>
              <w:rPr>
                <w:rFonts w:ascii="Times New Roman" w:eastAsia="Times New Roman" w:hAnsi="Times New Roman" w:cs="Times New Roman"/>
                <w:b w:val="0"/>
                <w:bCs w:val="0"/>
                <w:color w:val="000000"/>
                <w:lang w:eastAsia="id-ID"/>
              </w:rPr>
            </w:pPr>
            <w:r w:rsidRPr="0040200A">
              <w:rPr>
                <w:rFonts w:ascii="Times New Roman" w:eastAsia="Times New Roman" w:hAnsi="Times New Roman" w:cs="Times New Roman"/>
                <w:b w:val="0"/>
                <w:bCs w:val="0"/>
                <w:color w:val="000000"/>
                <w:lang w:eastAsia="id-ID"/>
              </w:rPr>
              <w:t> </w:t>
            </w:r>
          </w:p>
        </w:tc>
        <w:tc>
          <w:tcPr>
            <w:tcW w:w="3544"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Jumlah</w:t>
            </w:r>
          </w:p>
        </w:tc>
        <w:tc>
          <w:tcPr>
            <w:tcW w:w="1559"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7.863.120.000</w:t>
            </w:r>
          </w:p>
        </w:tc>
        <w:tc>
          <w:tcPr>
            <w:tcW w:w="1560"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7.426.839.777</w:t>
            </w:r>
          </w:p>
        </w:tc>
        <w:tc>
          <w:tcPr>
            <w:tcW w:w="1275" w:type="dxa"/>
            <w:tcBorders>
              <w:top w:val="single" w:sz="4" w:space="0" w:color="auto"/>
            </w:tcBorders>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94,45%</w:t>
            </w:r>
          </w:p>
        </w:tc>
      </w:tr>
    </w:tbl>
    <w:p w:rsidR="00F944F0" w:rsidRDefault="0040200A" w:rsidP="00C74C41">
      <w:pPr>
        <w:spacing w:after="0" w:line="240" w:lineRule="auto"/>
        <w:jc w:val="both"/>
        <w:rPr>
          <w:rFonts w:ascii="Times New Roman" w:hAnsi="Times New Roman" w:cs="Times New Roman"/>
        </w:rPr>
      </w:pPr>
      <w:r w:rsidRPr="0040200A">
        <w:rPr>
          <w:rFonts w:ascii="Times New Roman" w:hAnsi="Times New Roman" w:cs="Times New Roman"/>
        </w:rPr>
        <w:t>Sumber : Data Laporan Anggaran dan Realisasi DLH Kab. Mura</w:t>
      </w:r>
      <w:r w:rsidR="00394521">
        <w:rPr>
          <w:rFonts w:ascii="Times New Roman" w:hAnsi="Times New Roman" w:cs="Times New Roman"/>
        </w:rPr>
        <w:t>, 2022</w:t>
      </w:r>
    </w:p>
    <w:p w:rsidR="0040200A" w:rsidRPr="0040200A" w:rsidRDefault="00394521" w:rsidP="001C5DB1">
      <w:pPr>
        <w:spacing w:after="0" w:line="240" w:lineRule="auto"/>
        <w:ind w:firstLine="426"/>
        <w:jc w:val="both"/>
        <w:rPr>
          <w:rFonts w:ascii="Times New Roman" w:hAnsi="Times New Roman" w:cs="Times New Roman"/>
        </w:rPr>
      </w:pPr>
      <w:r>
        <w:rPr>
          <w:rFonts w:ascii="Times New Roman" w:hAnsi="Times New Roman" w:cs="Times New Roman"/>
        </w:rPr>
        <w:t xml:space="preserve"> </w:t>
      </w:r>
    </w:p>
    <w:p w:rsidR="0040200A" w:rsidRPr="0040200A" w:rsidRDefault="0040200A" w:rsidP="00C74C41">
      <w:pPr>
        <w:spacing w:after="0" w:line="240" w:lineRule="auto"/>
        <w:jc w:val="both"/>
        <w:rPr>
          <w:rFonts w:ascii="Times New Roman" w:hAnsi="Times New Roman" w:cs="Times New Roman"/>
          <w:b/>
        </w:rPr>
      </w:pPr>
      <w:r w:rsidRPr="0040200A">
        <w:rPr>
          <w:rFonts w:ascii="Times New Roman" w:hAnsi="Times New Roman" w:cs="Times New Roman"/>
          <w:b/>
        </w:rPr>
        <w:t>Tabel 1.2 Laporan Anggaran Biaya Operasional dan Realisasi di Dinas Lingkungan Hidup Kabupaten Musi Rawas Tahun 2020 (dalam Rupiah)</w:t>
      </w:r>
    </w:p>
    <w:tbl>
      <w:tblPr>
        <w:tblStyle w:val="LightShading1"/>
        <w:tblW w:w="8612" w:type="dxa"/>
        <w:tblInd w:w="108" w:type="dxa"/>
        <w:tblLook w:val="04A0" w:firstRow="1" w:lastRow="0" w:firstColumn="1" w:lastColumn="0" w:noHBand="0" w:noVBand="1"/>
      </w:tblPr>
      <w:tblGrid>
        <w:gridCol w:w="559"/>
        <w:gridCol w:w="3769"/>
        <w:gridCol w:w="1482"/>
        <w:gridCol w:w="1657"/>
        <w:gridCol w:w="1145"/>
      </w:tblGrid>
      <w:tr w:rsidR="0040200A" w:rsidRPr="0040200A" w:rsidTr="0040200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No</w:t>
            </w:r>
          </w:p>
        </w:tc>
        <w:tc>
          <w:tcPr>
            <w:tcW w:w="3770"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Nama Program/Kegiatan</w:t>
            </w:r>
          </w:p>
        </w:tc>
        <w:tc>
          <w:tcPr>
            <w:tcW w:w="1482"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Anggaran</w:t>
            </w:r>
          </w:p>
        </w:tc>
        <w:tc>
          <w:tcPr>
            <w:tcW w:w="1657"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Realisasi</w:t>
            </w:r>
          </w:p>
        </w:tc>
        <w:tc>
          <w:tcPr>
            <w:tcW w:w="1143" w:type="dxa"/>
            <w:shd w:val="clear" w:color="auto" w:fill="FFFFFF" w:themeFill="background1"/>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id-ID"/>
              </w:rPr>
            </w:pPr>
            <w:r w:rsidRPr="0040200A">
              <w:rPr>
                <w:rFonts w:ascii="Times New Roman" w:eastAsia="Times New Roman" w:hAnsi="Times New Roman" w:cs="Times New Roman"/>
                <w:b w:val="0"/>
                <w:bCs w:val="0"/>
                <w:color w:val="000000"/>
                <w:lang w:eastAsia="id-ID"/>
              </w:rPr>
              <w:t>Persentase</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w:t>
            </w:r>
          </w:p>
        </w:tc>
        <w:tc>
          <w:tcPr>
            <w:tcW w:w="3770"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Program Pelayanan Administrasi Perkantoran</w:t>
            </w:r>
          </w:p>
        </w:tc>
        <w:tc>
          <w:tcPr>
            <w:tcW w:w="1482"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748.668.361</w:t>
            </w:r>
          </w:p>
        </w:tc>
        <w:tc>
          <w:tcPr>
            <w:tcW w:w="1657"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685.269.199</w:t>
            </w:r>
          </w:p>
        </w:tc>
        <w:tc>
          <w:tcPr>
            <w:tcW w:w="1143"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91,53%</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w:t>
            </w:r>
          </w:p>
        </w:tc>
        <w:tc>
          <w:tcPr>
            <w:tcW w:w="3770"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Sarana dan Prasarana Aparatur</w:t>
            </w:r>
          </w:p>
        </w:tc>
        <w:tc>
          <w:tcPr>
            <w:tcW w:w="1482"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645.081.200</w:t>
            </w:r>
          </w:p>
        </w:tc>
        <w:tc>
          <w:tcPr>
            <w:tcW w:w="1657"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613.224.550</w:t>
            </w:r>
          </w:p>
        </w:tc>
        <w:tc>
          <w:tcPr>
            <w:tcW w:w="1143"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95,06%</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3</w:t>
            </w:r>
          </w:p>
        </w:tc>
        <w:tc>
          <w:tcPr>
            <w:tcW w:w="3770"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Program Peningkatan Disiplin Aparatur</w:t>
            </w:r>
          </w:p>
        </w:tc>
        <w:tc>
          <w:tcPr>
            <w:tcW w:w="1482"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32.475.000</w:t>
            </w:r>
          </w:p>
        </w:tc>
        <w:tc>
          <w:tcPr>
            <w:tcW w:w="1657"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25.500.000</w:t>
            </w:r>
          </w:p>
        </w:tc>
        <w:tc>
          <w:tcPr>
            <w:tcW w:w="1143"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78,52%</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4</w:t>
            </w:r>
          </w:p>
        </w:tc>
        <w:tc>
          <w:tcPr>
            <w:tcW w:w="3770"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Kapasitas Sumber Daya Aparatur</w:t>
            </w:r>
          </w:p>
        </w:tc>
        <w:tc>
          <w:tcPr>
            <w:tcW w:w="1482"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14.472.000</w:t>
            </w:r>
          </w:p>
        </w:tc>
        <w:tc>
          <w:tcPr>
            <w:tcW w:w="1657"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11.500.000</w:t>
            </w:r>
          </w:p>
        </w:tc>
        <w:tc>
          <w:tcPr>
            <w:tcW w:w="1143"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79,46%</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w:t>
            </w:r>
          </w:p>
        </w:tc>
        <w:tc>
          <w:tcPr>
            <w:tcW w:w="3770"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Pengembangan Sistem Pelaporan Capaian Kinerja dan Keuangan</w:t>
            </w:r>
          </w:p>
        </w:tc>
        <w:tc>
          <w:tcPr>
            <w:tcW w:w="1482"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27.781.300</w:t>
            </w:r>
          </w:p>
        </w:tc>
        <w:tc>
          <w:tcPr>
            <w:tcW w:w="1657"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25.180.500</w:t>
            </w:r>
          </w:p>
        </w:tc>
        <w:tc>
          <w:tcPr>
            <w:tcW w:w="1143"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90,64%</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w:t>
            </w:r>
          </w:p>
        </w:tc>
        <w:tc>
          <w:tcPr>
            <w:tcW w:w="3770"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Pengembangan Pengelolaan Kinerja Persampahan</w:t>
            </w:r>
          </w:p>
        </w:tc>
        <w:tc>
          <w:tcPr>
            <w:tcW w:w="1482"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504.617.000</w:t>
            </w:r>
          </w:p>
        </w:tc>
        <w:tc>
          <w:tcPr>
            <w:tcW w:w="1657"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449.963.400</w:t>
            </w:r>
          </w:p>
        </w:tc>
        <w:tc>
          <w:tcPr>
            <w:tcW w:w="1143"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89,17%</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w:t>
            </w:r>
          </w:p>
        </w:tc>
        <w:tc>
          <w:tcPr>
            <w:tcW w:w="3770"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Pengendalian Pencemaran dan Perusakan Lingkungan Hidup</w:t>
            </w:r>
          </w:p>
        </w:tc>
        <w:tc>
          <w:tcPr>
            <w:tcW w:w="1482"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1.139.344.999</w:t>
            </w:r>
          </w:p>
        </w:tc>
        <w:tc>
          <w:tcPr>
            <w:tcW w:w="1657"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1.054.695.875</w:t>
            </w:r>
          </w:p>
        </w:tc>
        <w:tc>
          <w:tcPr>
            <w:tcW w:w="1143"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92,57%</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lastRenderedPageBreak/>
              <w:t>8</w:t>
            </w:r>
          </w:p>
        </w:tc>
        <w:tc>
          <w:tcPr>
            <w:tcW w:w="3770"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Perlindungan dan Konservasi Sumber Daya Alam</w:t>
            </w:r>
          </w:p>
        </w:tc>
        <w:tc>
          <w:tcPr>
            <w:tcW w:w="1482"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179.225.200</w:t>
            </w:r>
          </w:p>
        </w:tc>
        <w:tc>
          <w:tcPr>
            <w:tcW w:w="1657"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166.641.830</w:t>
            </w:r>
          </w:p>
        </w:tc>
        <w:tc>
          <w:tcPr>
            <w:tcW w:w="1143"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92,98%</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w:t>
            </w:r>
          </w:p>
        </w:tc>
        <w:tc>
          <w:tcPr>
            <w:tcW w:w="3770"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Kualitas dan Akses Informasi Sumber Daya Alam dan Lingkungan Hidup</w:t>
            </w:r>
          </w:p>
        </w:tc>
        <w:tc>
          <w:tcPr>
            <w:tcW w:w="1482"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162.647.300</w:t>
            </w:r>
          </w:p>
        </w:tc>
        <w:tc>
          <w:tcPr>
            <w:tcW w:w="1657"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145.100.000</w:t>
            </w:r>
          </w:p>
        </w:tc>
        <w:tc>
          <w:tcPr>
            <w:tcW w:w="1143"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89,21%</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w:t>
            </w:r>
          </w:p>
        </w:tc>
        <w:tc>
          <w:tcPr>
            <w:tcW w:w="3770"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Perencanaan dan Pengelolaan Hutan</w:t>
            </w:r>
          </w:p>
        </w:tc>
        <w:tc>
          <w:tcPr>
            <w:tcW w:w="1482"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88.200.000</w:t>
            </w:r>
          </w:p>
        </w:tc>
        <w:tc>
          <w:tcPr>
            <w:tcW w:w="1657"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81.600.000</w:t>
            </w:r>
          </w:p>
        </w:tc>
        <w:tc>
          <w:tcPr>
            <w:tcW w:w="1143"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92,52%</w:t>
            </w:r>
          </w:p>
        </w:tc>
      </w:tr>
      <w:tr w:rsidR="0040200A" w:rsidRPr="0040200A" w:rsidTr="0040200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560" w:type="dxa"/>
            <w:tcBorders>
              <w:bottom w:val="single" w:sz="4" w:space="0" w:color="auto"/>
            </w:tcBorders>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11</w:t>
            </w:r>
          </w:p>
        </w:tc>
        <w:tc>
          <w:tcPr>
            <w:tcW w:w="3770" w:type="dxa"/>
            <w:tcBorders>
              <w:bottom w:val="single" w:sz="4" w:space="0" w:color="auto"/>
            </w:tcBorders>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Pengelolaan Ruang Terbuka Hijau</w:t>
            </w:r>
          </w:p>
        </w:tc>
        <w:tc>
          <w:tcPr>
            <w:tcW w:w="1482"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192.976.000</w:t>
            </w:r>
          </w:p>
        </w:tc>
        <w:tc>
          <w:tcPr>
            <w:tcW w:w="1657"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178.000.000</w:t>
            </w:r>
          </w:p>
        </w:tc>
        <w:tc>
          <w:tcPr>
            <w:tcW w:w="1143" w:type="dxa"/>
            <w:tcBorders>
              <w:bottom w:val="single" w:sz="4" w:space="0" w:color="auto"/>
            </w:tcBorders>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92,24%</w:t>
            </w:r>
          </w:p>
        </w:tc>
      </w:tr>
      <w:tr w:rsidR="0040200A" w:rsidRPr="0040200A" w:rsidTr="0040200A">
        <w:trPr>
          <w:trHeight w:val="330"/>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tcBorders>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p>
        </w:tc>
        <w:tc>
          <w:tcPr>
            <w:tcW w:w="3770"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Jumlah</w:t>
            </w:r>
          </w:p>
        </w:tc>
        <w:tc>
          <w:tcPr>
            <w:tcW w:w="1482"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3.735.488.360</w:t>
            </w:r>
          </w:p>
        </w:tc>
        <w:tc>
          <w:tcPr>
            <w:tcW w:w="1657"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3.436.675.354</w:t>
            </w:r>
          </w:p>
        </w:tc>
        <w:tc>
          <w:tcPr>
            <w:tcW w:w="1143" w:type="dxa"/>
            <w:tcBorders>
              <w:top w:val="single" w:sz="4" w:space="0" w:color="auto"/>
            </w:tcBorders>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92.00%</w:t>
            </w:r>
          </w:p>
        </w:tc>
      </w:tr>
    </w:tbl>
    <w:p w:rsidR="0040200A" w:rsidRDefault="0040200A" w:rsidP="00C74C41">
      <w:pPr>
        <w:spacing w:after="0" w:line="240" w:lineRule="auto"/>
        <w:jc w:val="both"/>
        <w:rPr>
          <w:rFonts w:ascii="Times New Roman" w:hAnsi="Times New Roman" w:cs="Times New Roman"/>
        </w:rPr>
      </w:pPr>
      <w:r w:rsidRPr="0040200A">
        <w:rPr>
          <w:rFonts w:ascii="Times New Roman" w:hAnsi="Times New Roman" w:cs="Times New Roman"/>
        </w:rPr>
        <w:t>Sumber : Data Laporan Anggaran dan Realisasi DLH Kab. Mura</w:t>
      </w:r>
      <w:r w:rsidR="00B50C2F">
        <w:rPr>
          <w:rFonts w:ascii="Times New Roman" w:hAnsi="Times New Roman" w:cs="Times New Roman"/>
        </w:rPr>
        <w:t>, 2022</w:t>
      </w:r>
    </w:p>
    <w:p w:rsidR="0040200A" w:rsidRDefault="0040200A" w:rsidP="00C74C41">
      <w:pPr>
        <w:spacing w:after="0" w:line="240" w:lineRule="auto"/>
        <w:ind w:left="426"/>
        <w:jc w:val="both"/>
        <w:rPr>
          <w:rFonts w:ascii="Times New Roman" w:hAnsi="Times New Roman" w:cs="Times New Roman"/>
        </w:rPr>
      </w:pPr>
    </w:p>
    <w:p w:rsidR="0040200A" w:rsidRPr="0040200A" w:rsidRDefault="0040200A" w:rsidP="00C74C41">
      <w:pPr>
        <w:spacing w:after="0" w:line="240" w:lineRule="auto"/>
        <w:jc w:val="both"/>
        <w:rPr>
          <w:rFonts w:ascii="Times New Roman" w:hAnsi="Times New Roman" w:cs="Times New Roman"/>
          <w:b/>
        </w:rPr>
      </w:pPr>
      <w:r w:rsidRPr="0040200A">
        <w:rPr>
          <w:rFonts w:ascii="Times New Roman" w:hAnsi="Times New Roman" w:cs="Times New Roman"/>
          <w:b/>
        </w:rPr>
        <w:t>Tabel 1.3 Laporan Anggaran Biaya Operasional dan Realisasi di Dinas Lingkungan Hidup Kabupaten Musi Rawas Tahun 2021 (dalam Rupiah)</w:t>
      </w:r>
    </w:p>
    <w:tbl>
      <w:tblPr>
        <w:tblStyle w:val="LightShading1"/>
        <w:tblW w:w="8647" w:type="dxa"/>
        <w:tblInd w:w="108" w:type="dxa"/>
        <w:tblLayout w:type="fixed"/>
        <w:tblLook w:val="04A0" w:firstRow="1" w:lastRow="0" w:firstColumn="1" w:lastColumn="0" w:noHBand="0" w:noVBand="1"/>
      </w:tblPr>
      <w:tblGrid>
        <w:gridCol w:w="567"/>
        <w:gridCol w:w="3544"/>
        <w:gridCol w:w="1559"/>
        <w:gridCol w:w="1701"/>
        <w:gridCol w:w="1276"/>
      </w:tblGrid>
      <w:tr w:rsidR="0040200A" w:rsidRPr="0040200A" w:rsidTr="00C74C4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No</w:t>
            </w:r>
          </w:p>
        </w:tc>
        <w:tc>
          <w:tcPr>
            <w:tcW w:w="3544"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Nama Program/Kegiatan</w:t>
            </w:r>
          </w:p>
        </w:tc>
        <w:tc>
          <w:tcPr>
            <w:tcW w:w="1559"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Anggaran</w:t>
            </w:r>
          </w:p>
        </w:tc>
        <w:tc>
          <w:tcPr>
            <w:tcW w:w="1701" w:type="dxa"/>
            <w:shd w:val="clear" w:color="auto" w:fill="FFFFFF" w:themeFill="background1"/>
            <w:noWrap/>
            <w:hideMark/>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Realisasi</w:t>
            </w:r>
          </w:p>
        </w:tc>
        <w:tc>
          <w:tcPr>
            <w:tcW w:w="1276" w:type="dxa"/>
            <w:shd w:val="clear" w:color="auto" w:fill="FFFFFF" w:themeFill="background1"/>
          </w:tcPr>
          <w:p w:rsidR="0040200A" w:rsidRPr="0040200A" w:rsidRDefault="0040200A" w:rsidP="00C74C4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id-ID"/>
              </w:rPr>
            </w:pPr>
            <w:r w:rsidRPr="0040200A">
              <w:rPr>
                <w:rFonts w:ascii="Times New Roman" w:eastAsia="Times New Roman" w:hAnsi="Times New Roman" w:cs="Times New Roman"/>
                <w:b w:val="0"/>
                <w:bCs w:val="0"/>
                <w:color w:val="000000"/>
                <w:lang w:eastAsia="id-ID"/>
              </w:rPr>
              <w:t>Persentase</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Program Pelayanan Administrasi Perkantoran</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571.140.000</w:t>
            </w:r>
          </w:p>
        </w:tc>
        <w:tc>
          <w:tcPr>
            <w:tcW w:w="1701"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504.929.799</w:t>
            </w:r>
          </w:p>
        </w:tc>
        <w:tc>
          <w:tcPr>
            <w:tcW w:w="1276"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88,41%</w:t>
            </w:r>
          </w:p>
        </w:tc>
      </w:tr>
      <w:tr w:rsidR="0040200A" w:rsidRPr="0040200A" w:rsidTr="00C74C41">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Sarana dan Prasarana Aparatur</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245.081.200</w:t>
            </w:r>
          </w:p>
        </w:tc>
        <w:tc>
          <w:tcPr>
            <w:tcW w:w="1701"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246.989.550</w:t>
            </w:r>
          </w:p>
        </w:tc>
        <w:tc>
          <w:tcPr>
            <w:tcW w:w="1276"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100,17%</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3</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Program Peningkatan Disiplin Aparatur</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32.475.000</w:t>
            </w:r>
          </w:p>
        </w:tc>
        <w:tc>
          <w:tcPr>
            <w:tcW w:w="1701"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29.500.000</w:t>
            </w:r>
          </w:p>
        </w:tc>
        <w:tc>
          <w:tcPr>
            <w:tcW w:w="1276"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93,92%</w:t>
            </w:r>
          </w:p>
        </w:tc>
      </w:tr>
      <w:tr w:rsidR="0040200A" w:rsidRPr="0040200A" w:rsidTr="00C74C41">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4</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Kapasitas Sumber Daya Aparatur</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14.472.000</w:t>
            </w:r>
          </w:p>
        </w:tc>
        <w:tc>
          <w:tcPr>
            <w:tcW w:w="1701"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14.472.000</w:t>
            </w:r>
          </w:p>
        </w:tc>
        <w:tc>
          <w:tcPr>
            <w:tcW w:w="1276"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100%</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Pengembangan Sistem Pelaporan Capaian Kinerja dan Keuangan</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27.781.300</w:t>
            </w:r>
          </w:p>
        </w:tc>
        <w:tc>
          <w:tcPr>
            <w:tcW w:w="1701"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27.180.500</w:t>
            </w:r>
          </w:p>
        </w:tc>
        <w:tc>
          <w:tcPr>
            <w:tcW w:w="1276"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97,84%</w:t>
            </w:r>
          </w:p>
        </w:tc>
      </w:tr>
      <w:tr w:rsidR="0040200A" w:rsidRPr="0040200A" w:rsidTr="00C74C41">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Pengembangan Pengelolaan Kinerja Persampahan</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504.617.000</w:t>
            </w:r>
          </w:p>
        </w:tc>
        <w:tc>
          <w:tcPr>
            <w:tcW w:w="1701"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465.500.000</w:t>
            </w:r>
          </w:p>
        </w:tc>
        <w:tc>
          <w:tcPr>
            <w:tcW w:w="1276"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92,52%</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Pengendalian Pencemaran dan Perusakan Lingkungan Hidup</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881.543.599</w:t>
            </w:r>
          </w:p>
        </w:tc>
        <w:tc>
          <w:tcPr>
            <w:tcW w:w="1701"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782.523.550</w:t>
            </w:r>
          </w:p>
        </w:tc>
        <w:tc>
          <w:tcPr>
            <w:tcW w:w="1276"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88,82%</w:t>
            </w:r>
          </w:p>
        </w:tc>
      </w:tr>
      <w:tr w:rsidR="0040200A" w:rsidRPr="0040200A" w:rsidTr="00C74C41">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8</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Perlindungan dan Konservasi Sumber Daya Alam</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179.225.200</w:t>
            </w:r>
          </w:p>
        </w:tc>
        <w:tc>
          <w:tcPr>
            <w:tcW w:w="1701"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174.241.830</w:t>
            </w:r>
          </w:p>
        </w:tc>
        <w:tc>
          <w:tcPr>
            <w:tcW w:w="1276"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97,22%</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w:t>
            </w:r>
          </w:p>
        </w:tc>
        <w:tc>
          <w:tcPr>
            <w:tcW w:w="3544" w:type="dxa"/>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Peningkatan Kualitas dan Akses Informasi Sumber Daya Alam dan Lingkungan Hidup</w:t>
            </w:r>
          </w:p>
        </w:tc>
        <w:tc>
          <w:tcPr>
            <w:tcW w:w="1559"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134.647.300</w:t>
            </w:r>
          </w:p>
        </w:tc>
        <w:tc>
          <w:tcPr>
            <w:tcW w:w="1701" w:type="dxa"/>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128.600.000</w:t>
            </w:r>
          </w:p>
        </w:tc>
        <w:tc>
          <w:tcPr>
            <w:tcW w:w="1276" w:type="dxa"/>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95,51%</w:t>
            </w:r>
          </w:p>
        </w:tc>
      </w:tr>
      <w:tr w:rsidR="0040200A" w:rsidRPr="0040200A" w:rsidTr="00C74C41">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w:t>
            </w:r>
          </w:p>
        </w:tc>
        <w:tc>
          <w:tcPr>
            <w:tcW w:w="3544" w:type="dxa"/>
            <w:shd w:val="clear" w:color="auto" w:fill="FFFFFF" w:themeFill="background1"/>
            <w:noWrap/>
            <w:hideMark/>
          </w:tcPr>
          <w:p w:rsidR="0040200A" w:rsidRPr="0040200A" w:rsidRDefault="0040200A" w:rsidP="00C74C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Perencanaan dan Pengelolaan Hutan</w:t>
            </w:r>
          </w:p>
        </w:tc>
        <w:tc>
          <w:tcPr>
            <w:tcW w:w="1559"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62.200.000</w:t>
            </w:r>
          </w:p>
        </w:tc>
        <w:tc>
          <w:tcPr>
            <w:tcW w:w="1701" w:type="dxa"/>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58.900.000</w:t>
            </w:r>
          </w:p>
        </w:tc>
        <w:tc>
          <w:tcPr>
            <w:tcW w:w="1276" w:type="dxa"/>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94,69%</w:t>
            </w:r>
          </w:p>
        </w:tc>
      </w:tr>
      <w:tr w:rsidR="0040200A" w:rsidRPr="0040200A" w:rsidTr="00C74C41">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11</w:t>
            </w:r>
          </w:p>
        </w:tc>
        <w:tc>
          <w:tcPr>
            <w:tcW w:w="3544" w:type="dxa"/>
            <w:tcBorders>
              <w:bottom w:val="single" w:sz="4" w:space="0" w:color="auto"/>
            </w:tcBorders>
            <w:shd w:val="clear" w:color="auto" w:fill="FFFFFF" w:themeFill="background1"/>
            <w:noWrap/>
            <w:hideMark/>
          </w:tcPr>
          <w:p w:rsidR="0040200A" w:rsidRPr="0040200A" w:rsidRDefault="0040200A" w:rsidP="00C74C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Biaya Program Pengelolaan Ruang Terbuka Hijau</w:t>
            </w:r>
          </w:p>
        </w:tc>
        <w:tc>
          <w:tcPr>
            <w:tcW w:w="1559"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100.976.000</w:t>
            </w:r>
          </w:p>
        </w:tc>
        <w:tc>
          <w:tcPr>
            <w:tcW w:w="1701" w:type="dxa"/>
            <w:tcBorders>
              <w:bottom w:val="single" w:sz="4" w:space="0" w:color="auto"/>
            </w:tcBorders>
            <w:shd w:val="clear" w:color="auto" w:fill="FFFFFF" w:themeFill="background1"/>
            <w:noWrap/>
            <w:hideMark/>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98.500.000</w:t>
            </w:r>
          </w:p>
        </w:tc>
        <w:tc>
          <w:tcPr>
            <w:tcW w:w="1276" w:type="dxa"/>
            <w:tcBorders>
              <w:bottom w:val="single" w:sz="4" w:space="0" w:color="auto"/>
            </w:tcBorders>
            <w:shd w:val="clear" w:color="auto" w:fill="FFFFFF" w:themeFill="background1"/>
          </w:tcPr>
          <w:p w:rsidR="0040200A" w:rsidRPr="0040200A" w:rsidRDefault="0040200A" w:rsidP="00C74C4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97,55%</w:t>
            </w:r>
          </w:p>
        </w:tc>
      </w:tr>
      <w:tr w:rsidR="0040200A" w:rsidRPr="0040200A" w:rsidTr="00C74C41">
        <w:trPr>
          <w:trHeight w:val="217"/>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FFFFFF" w:themeFill="background1"/>
            <w:noWrap/>
            <w:hideMark/>
          </w:tcPr>
          <w:p w:rsidR="0040200A" w:rsidRPr="0040200A" w:rsidRDefault="0040200A" w:rsidP="00C74C41">
            <w:pPr>
              <w:jc w:val="center"/>
              <w:rPr>
                <w:rFonts w:ascii="Times New Roman" w:eastAsia="Times New Roman" w:hAnsi="Times New Roman" w:cs="Times New Roman"/>
                <w:color w:val="000000"/>
                <w:lang w:eastAsia="id-ID"/>
              </w:rPr>
            </w:pPr>
          </w:p>
          <w:p w:rsidR="0040200A" w:rsidRPr="0040200A" w:rsidRDefault="0040200A" w:rsidP="00C74C41">
            <w:pPr>
              <w:jc w:val="center"/>
              <w:rPr>
                <w:rFonts w:ascii="Times New Roman" w:eastAsia="Times New Roman" w:hAnsi="Times New Roman" w:cs="Times New Roman"/>
                <w:color w:val="000000"/>
                <w:lang w:eastAsia="id-ID"/>
              </w:rPr>
            </w:pPr>
            <w:r w:rsidRPr="0040200A">
              <w:rPr>
                <w:rFonts w:ascii="Times New Roman" w:eastAsia="Times New Roman" w:hAnsi="Times New Roman" w:cs="Times New Roman"/>
                <w:color w:val="000000"/>
                <w:lang w:eastAsia="id-ID"/>
              </w:rPr>
              <w:t> </w:t>
            </w:r>
          </w:p>
        </w:tc>
        <w:tc>
          <w:tcPr>
            <w:tcW w:w="3544"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Jumlah</w:t>
            </w:r>
          </w:p>
        </w:tc>
        <w:tc>
          <w:tcPr>
            <w:tcW w:w="1559"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2.754.158.599</w:t>
            </w:r>
          </w:p>
        </w:tc>
        <w:tc>
          <w:tcPr>
            <w:tcW w:w="1701" w:type="dxa"/>
            <w:tcBorders>
              <w:top w:val="single" w:sz="4" w:space="0" w:color="auto"/>
            </w:tcBorders>
            <w:shd w:val="clear" w:color="auto" w:fill="FFFFFF" w:themeFill="background1"/>
            <w:noWrap/>
            <w:hideMark/>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2.531.337.229</w:t>
            </w:r>
          </w:p>
        </w:tc>
        <w:tc>
          <w:tcPr>
            <w:tcW w:w="1276" w:type="dxa"/>
            <w:tcBorders>
              <w:top w:val="single" w:sz="4" w:space="0" w:color="auto"/>
            </w:tcBorders>
            <w:shd w:val="clear" w:color="auto" w:fill="FFFFFF" w:themeFill="background1"/>
          </w:tcPr>
          <w:p w:rsidR="0040200A" w:rsidRPr="0040200A" w:rsidRDefault="0040200A" w:rsidP="00C74C4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id-ID"/>
              </w:rPr>
            </w:pPr>
            <w:r w:rsidRPr="0040200A">
              <w:rPr>
                <w:rFonts w:ascii="Times New Roman" w:eastAsia="Times New Roman" w:hAnsi="Times New Roman" w:cs="Times New Roman"/>
                <w:b/>
                <w:bCs/>
                <w:color w:val="000000"/>
                <w:lang w:eastAsia="id-ID"/>
              </w:rPr>
              <w:t>91,91%</w:t>
            </w:r>
          </w:p>
        </w:tc>
      </w:tr>
    </w:tbl>
    <w:p w:rsidR="00183E83" w:rsidRDefault="0040200A" w:rsidP="00CB680E">
      <w:pPr>
        <w:spacing w:after="0" w:line="240" w:lineRule="auto"/>
        <w:jc w:val="both"/>
        <w:rPr>
          <w:rFonts w:ascii="Times New Roman" w:hAnsi="Times New Roman" w:cs="Times New Roman"/>
        </w:rPr>
      </w:pPr>
      <w:r w:rsidRPr="0040200A">
        <w:rPr>
          <w:rFonts w:ascii="Times New Roman" w:hAnsi="Times New Roman" w:cs="Times New Roman"/>
        </w:rPr>
        <w:t>Sumber : Data Laporan Angg</w:t>
      </w:r>
      <w:r w:rsidR="00183E83">
        <w:rPr>
          <w:rFonts w:ascii="Times New Roman" w:hAnsi="Times New Roman" w:cs="Times New Roman"/>
        </w:rPr>
        <w:t>a</w:t>
      </w:r>
      <w:r w:rsidR="00B50C2F">
        <w:rPr>
          <w:rFonts w:ascii="Times New Roman" w:hAnsi="Times New Roman" w:cs="Times New Roman"/>
        </w:rPr>
        <w:t>ran dan Realisasi DLH Kab. Mura, 2022</w:t>
      </w:r>
    </w:p>
    <w:p w:rsidR="00183E83" w:rsidRPr="00183E83" w:rsidRDefault="00183E83" w:rsidP="00CB680E">
      <w:pPr>
        <w:spacing w:after="0" w:line="240" w:lineRule="auto"/>
        <w:jc w:val="both"/>
        <w:rPr>
          <w:rFonts w:ascii="Times New Roman" w:hAnsi="Times New Roman" w:cs="Times New Roman"/>
        </w:rPr>
        <w:sectPr w:rsidR="00183E83" w:rsidRPr="00183E83" w:rsidSect="00F944F0">
          <w:type w:val="continuous"/>
          <w:pgSz w:w="11906" w:h="16838"/>
          <w:pgMar w:top="1701" w:right="1701" w:bottom="1701" w:left="1701" w:header="709" w:footer="709" w:gutter="0"/>
          <w:cols w:space="708"/>
          <w:docGrid w:linePitch="360"/>
        </w:sectPr>
      </w:pPr>
    </w:p>
    <w:p w:rsidR="00183E83" w:rsidRDefault="00183E83" w:rsidP="00183E83">
      <w:pPr>
        <w:spacing w:after="0"/>
        <w:jc w:val="both"/>
        <w:rPr>
          <w:rFonts w:ascii="Times New Roman" w:hAnsi="Times New Roman" w:cs="Times New Roman"/>
        </w:rPr>
      </w:pPr>
    </w:p>
    <w:p w:rsidR="00492D09" w:rsidRDefault="00492D09" w:rsidP="001C5DB1">
      <w:pPr>
        <w:spacing w:after="0" w:line="240" w:lineRule="auto"/>
        <w:jc w:val="both"/>
        <w:rPr>
          <w:rFonts w:ascii="Times New Roman" w:hAnsi="Times New Roman" w:cs="Times New Roman"/>
        </w:rPr>
        <w:sectPr w:rsidR="00492D09" w:rsidSect="00183E83">
          <w:type w:val="continuous"/>
          <w:pgSz w:w="11906" w:h="16838"/>
          <w:pgMar w:top="1701" w:right="1701" w:bottom="1701" w:left="1701" w:header="709" w:footer="709" w:gutter="0"/>
          <w:cols w:space="708"/>
          <w:docGrid w:linePitch="360"/>
        </w:sectPr>
      </w:pPr>
    </w:p>
    <w:p w:rsidR="00183E83" w:rsidRDefault="00492D09" w:rsidP="00B50C2F">
      <w:pPr>
        <w:spacing w:after="0"/>
        <w:ind w:firstLine="426"/>
        <w:jc w:val="both"/>
        <w:rPr>
          <w:rFonts w:ascii="Times New Roman" w:hAnsi="Times New Roman" w:cs="Times New Roman"/>
        </w:rPr>
      </w:pPr>
      <w:r>
        <w:rPr>
          <w:rFonts w:ascii="Times New Roman" w:hAnsi="Times New Roman" w:cs="Times New Roman"/>
        </w:rPr>
        <w:lastRenderedPageBreak/>
        <w:t xml:space="preserve">Penelitian yang berkaitan seperti yang dilakukan oleh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{"citationItems":[{"id":"ITEM-1","itemData":{"abstract":"This study aims to determine the financial expenditures performance of the West Lombok Regency for the 2014-2018 period. This research is a descriptive study. The results showed that the expenditures variance in West Lombok Regency in 2014-2018 averaged 93.30% in the favorable variance category. The majority of regional expenditure funds are allocated to operational expenditures with an average value of 79.48% while capital expenditures of 20.02%. Budget management is still inefficient with an average expenditure efficiency ratio of 93.30%. Abstrak Tujuan penelitian ini adalah untuk mengetahui kinerja keuangan pemerintah daerah Kabupaten Lombok Barat dalam pengelolaan anggaran belanja daerah tahun 2014-2018. Penelitian ini adalah penelitian desktriftif. Hasil penelitian menunjukkan varians belanja pada Kabupaten Lombok Barat tahun 2014-2018 rata-rata sebesar 93,30% dalam katagori favourable varians. Sebagian besar belanja daerah dialokasikan untuk belanja operasi dengan nilai Rata-rata sebesar 79,48% sedangkan belanja modal sebesar 20,02%. Pengelolaan anggaran masih kurang efisien dengan rata-rata Rasio efisiensi belanja sebesar 93,30%. Kata kunci : kinerja keuangan, belanja daerah, manajemen biaya","author":[{"dropping-particle":"","family":"Suhaedi","given":"Wirawan","non-dropping-particle":"","parse-names":false,"suffix":""}],"container-title":"Jurnal Riset Akuntansi Aksioma","id":"ITEM-1","issue":"2","issued":{"date-parts":[["2019"]]},"page":"63-78","title":"Analisis Belanja Daerah","type":"article-journal","volume":"18"},"uris":["http://www.mendeley.com/documents/?uuid=f575a371-7755-4eb1-88cd-4c4e761bc25f"]}],"mendeley":{"formattedCitation":"(Suhaedi, 2019)","plainTextFormattedCitation":"(Suhaedi, 2019)","previouslyFormattedCitation":"(Suhaedi, 2019)"},"properties":{"noteIndex":0},"schema":"https://github.com/citation-style-language/schema/raw/master/csl-citation.json"}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(Suhaedi, 2019)</w:t>
      </w:r>
      <w:r w:rsidRPr="0065142C">
        <w:rPr>
          <w:rFonts w:ascii="Times New Roman" w:hAnsi="Times New Roman" w:cs="Times New Roman"/>
        </w:rPr>
        <w:fldChar w:fldCharType="end"/>
      </w:r>
      <w:r w:rsidRPr="0065142C">
        <w:rPr>
          <w:rFonts w:ascii="Times New Roman" w:hAnsi="Times New Roman" w:cs="Times New Roman"/>
        </w:rPr>
        <w:t xml:space="preserve">,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{"citationItems":[{"id":"ITEM-1","itemData":{"abstract":"… ini adalah analisis perbandingan dengan data yang diperoleh dari Dinas Pendidikan Provinsi … untuk mengetahui kondisi anggaran, realisasi, hambatan, dan solusi pada anggaran …","author":[{"dropping-particle":"","family":"Wirataruna","given":"M N A","non-dropping-particle":"","parse-names":false,"suffix":""}],"container-title":"Jurnal Bisnis Manajemen dan Ekonomi","id":"ITEM-1","issue":"2","issued":{"date-parts":[["2021"]]},"page":"439-449","title":"Analisis Perbandingan Anggaran Dan Realisasi Pada Sekertariat Dinas Pendidikan Prov. Jawa Barat Tahun 2018-2020","type":"article-journal","volume":"19"},"uris":["http://www.mendeley.com/documents/?uuid=7c02a6f9-b53a-4127-9469-f1c89415daa4"]}],"mendeley":{"formattedCitation":"(Wirataruna, 2021)","plainTextFormattedCitation":"(Wirataruna, 2021)","previouslyFormattedCitation":"(Wirataruna, 2021)"},"properties":{"noteIndex":0},"schema":"https://github.com/citation-style-language/schema/raw/master/csl-citation.json"}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(Wirataruna, 2021)</w:t>
      </w:r>
      <w:r w:rsidRPr="0065142C">
        <w:rPr>
          <w:rFonts w:ascii="Times New Roman" w:hAnsi="Times New Roman" w:cs="Times New Roman"/>
        </w:rPr>
        <w:fldChar w:fldCharType="end"/>
      </w:r>
      <w:r w:rsidRPr="0065142C">
        <w:rPr>
          <w:rFonts w:ascii="Times New Roman" w:hAnsi="Times New Roman" w:cs="Times New Roman"/>
        </w:rPr>
        <w:t xml:space="preserve">,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{"citationItems":[{"id":"ITEM-1","itemData":{"DOI":"10.35914/jemma.v2i1.142","ISSN":"2615-1871","abstract":"Laporan Realisasi Anggaran (LRA) yang dipublikasikan pemerintah daerah memberikan informasi yang sangat bermanfaat untuk menilai kinerja keuangan daerah. LRA menjadi salah satu laporan pertanggung- jawaban keuangan daerah yang dinilai paling utama. Berdasarkan LRA tersebut pembaca laporan dapat membuat analisis kinerja laporan keuangan berupa analisis pendapatan, analisis belanja dan analisis pembiayaan. Tujuan dari penelitian ini adalah untuk mengetahui dan menganalisis kinerja belanja dalam Laporan Realisasi Anggaran (LRA) Dinas Sosial Kabupaten Berau. Metode analisis yang digunakan dalam penelitian ini yaitu metode deskriptif kuantitatif. Alat analisis yang digunakan yaitu: Analisis Varians Belanja (Selisih Belanja), Analisis Pertumbuhan Belanja, Analisis Keserasian Belanja dan Analisis Efisiensi Belanja. Berdasarkan hasil analisis yang telah dilakukan dapat disimpulkan bahwa menolak hipotesis yang telah diajukan sebelumnya, karena kinerja belanja dalam Laporan Realisasi Anggaran (LRA) pada Dinas Sosial Kabupaten Berau menurun pada Tahun 2017, dibuktikan dari: 1). Tahun 2017 jumlah anggaran belanja (Rp10.830.810.200) dan realisasi belanja (Rp 9.770.219.869) menurun pada Tahun 2016 dengan anggaran belanja Rp14.879.889.739 dan realisasinya Rp12.558.626.940. 2). Varians belanja pada Tahun 2017 (9,79%) lebih rendah dari Tahun 2016 (15,60%). 3). Rasio pertumbuhan belanja pada Tahun 2017 turun sebesar 22,20%.","author":[{"dropping-particle":"","family":"Ratnasari","given":"Warti","non-dropping-particle":"","parse-names":false,"suffix":""},{"dropping-particle":"","family":"Munawaroh","given":"Siti","non-dropping-particle":"","parse-names":false,"suffix":""}],"container-title":"JEMMA | Journal of Economic, Management and Accounting","id":"ITEM-1","issue":"1","issued":{"date-parts":[["2019"]]},"page":"49","title":"Analisis Kinerja Belanja Dalam Laporan Realisasi Anggaran (Lra) Pada Dinas Sosial Kabupaten Berau","type":"article-journal","volume":"2"},"uris":["http://www.mendeley.com/documents/?uuid=876b3d0d-d2f4-408e-8608-aa19a385c9a1"]}],"mendeley":{"formattedCitation":"(Ratnasari &amp; Munawaroh, 2019)","plainTextFormattedCitation":"(Ratnasari &amp; Munawaroh, 2019)","previouslyFormattedCitation":"(Ratnasari &amp; Munawaroh, 2019)"},"properties":{"noteIndex":0},"schema":"https://github.com/citation-style-language/schema/raw/master/csl-citation.json"}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(Ratnasari &amp; Munawaroh, 2019)</w:t>
      </w:r>
      <w:r w:rsidRPr="0065142C">
        <w:rPr>
          <w:rFonts w:ascii="Times New Roman" w:hAnsi="Times New Roman" w:cs="Times New Roman"/>
        </w:rPr>
        <w:fldChar w:fldCharType="end"/>
      </w:r>
      <w:r>
        <w:rPr>
          <w:rFonts w:ascii="Times New Roman" w:hAnsi="Times New Roman" w:cs="Times New Roman"/>
        </w:rPr>
        <w:t xml:space="preserve"> </w:t>
      </w:r>
      <w:r w:rsidRPr="0065142C">
        <w:rPr>
          <w:rFonts w:ascii="Times New Roman" w:hAnsi="Times New Roman" w:cs="Times New Roman"/>
        </w:rPr>
        <w:t>yang menganalisis anggaran dan realisasi biaya operasional dengan analisis varians.</w:t>
      </w:r>
      <w:r>
        <w:rPr>
          <w:rFonts w:ascii="Times New Roman" w:hAnsi="Times New Roman" w:cs="Times New Roman"/>
        </w:rPr>
        <w:t xml:space="preserve"> </w:t>
      </w:r>
      <w:r w:rsidRPr="0065142C">
        <w:rPr>
          <w:rFonts w:ascii="Times New Roman" w:hAnsi="Times New Roman" w:cs="Times New Roman"/>
        </w:rPr>
        <w:t xml:space="preserve">Hasil penelitian </w:t>
      </w:r>
      <w:r w:rsidRPr="0065142C">
        <w:rPr>
          <w:rFonts w:ascii="Times New Roman" w:hAnsi="Times New Roman" w:cs="Times New Roman"/>
        </w:rPr>
        <w:lastRenderedPageBreak/>
        <w:t>menunjukkan selisih anggaran dan realisasi dikategorikan selisih disukai (</w:t>
      </w:r>
      <w:r w:rsidRPr="0065142C">
        <w:rPr>
          <w:rFonts w:ascii="Times New Roman" w:hAnsi="Times New Roman" w:cs="Times New Roman"/>
          <w:i/>
        </w:rPr>
        <w:t>Favourable variance</w:t>
      </w:r>
      <w:r w:rsidRPr="0065142C">
        <w:rPr>
          <w:rFonts w:ascii="Times New Roman" w:hAnsi="Times New Roman" w:cs="Times New Roman"/>
        </w:rPr>
        <w:t>) karena realisasi belanja tidak melebihi anggaran yang ditetapkan.</w:t>
      </w:r>
      <w:r>
        <w:rPr>
          <w:rFonts w:ascii="Times New Roman" w:hAnsi="Times New Roman" w:cs="Times New Roman"/>
        </w:rPr>
        <w:t xml:space="preserve"> </w:t>
      </w:r>
      <w:r w:rsidRPr="0065142C">
        <w:rPr>
          <w:rFonts w:ascii="Times New Roman" w:hAnsi="Times New Roman" w:cs="Times New Roman"/>
        </w:rPr>
        <w:t xml:space="preserve">Penelitian yang berkaitan seperti yang dilakukan oleh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{"citationItems":[{"id":"ITEM-1","itemData":{"author":[{"dropping-particle":"","family":"Putra","given":"Yudha perdana","non-dropping-particle":"","parse-names":false,"suffix":""}],"container-title":"Jurnal Anggaran dan Keuangan Negara Indonesia","id":"ITEM-1","issue":"2","issued":{"date-parts":[["2021"]]},"page":"92","title":"DAMPAK PANDEMI COVID-19 TERHADAP KINERJA ANGGARAN ASPEK IMPLEMENTASI PADA SATUAN KERJA LINGKUP BPKP RI: ANALISIS PERBANDINGAN","type":"article-journal","volume":"3"},"uris":["http://www.mendeley.com/documents/?uuid=90d281a8-0e2e-43f3-9f5f-ab27b3161cbf"]}],"mendeley":{"formattedCitation":"(Putra, 2021)","plainTextFormattedCitation":"(Putra, 2021)","previouslyFormattedCitation":"(Putra, 2021)"},"properties":{"noteIndex":0},"schema":"https://github.com/citation-style-language/schema/raw/master/csl-citation.json"}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(Putra, 2021)</w:t>
      </w:r>
      <w:r w:rsidRPr="0065142C">
        <w:rPr>
          <w:rFonts w:ascii="Times New Roman" w:hAnsi="Times New Roman" w:cs="Times New Roman"/>
        </w:rPr>
        <w:fldChar w:fldCharType="end"/>
      </w:r>
      <w:r w:rsidRPr="0065142C">
        <w:rPr>
          <w:rFonts w:ascii="Times New Roman" w:hAnsi="Times New Roman" w:cs="Times New Roman"/>
        </w:rPr>
        <w:t xml:space="preserve"> dan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author":[{"dropping-particle":"","family":"Purwanto","given":"Hari","non-dropping-particle":"","parse-names":false,"suffix":""},{"dropping-particle":"","family":"Yudhyani","given":"Eka","non-dropping-particle":"","parse-names":false,"suffix":""},{"dropping-particle":"","family":"Verahastuti","given":"Camelia","non-dropping-particle":"","parse-names":false,"suffix":""}],"container-title":"jurnal ekonomia","id":"ITEM-1","issued":{"date-parts":[["2022"]]},"page":"1-11","title":"PERBANDINGAN PENYERAPAN ANGGARAN SEBELUM DAN SESUDAH PANDEMI COVID-19 PADA PEMERINTAH PROVINSI KALIMANTAN TIMUR","type":"article-journal","volume":"12"},"uris":["http://www.mendeley.com/documents/?uuid=16ead17c-0047-43e3-82c0-d49a310d824f"]}],"mendeley":{"formattedCitation":"(Purwanto et al., 2022)","plainTextFormattedCitation":"(Purwanto et al., 2022)","previouslyFormattedCitation":"(Purwanto et al., 2022)"},"properties":{"noteIndex":0},"schema":"https://github.com/citation-style-language/schema/raw/master/csl-citation.json"}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 xml:space="preserve">(Purwanto </w:t>
      </w:r>
      <w:r w:rsidRPr="0065142C">
        <w:rPr>
          <w:rFonts w:ascii="Times New Roman" w:hAnsi="Times New Roman" w:cs="Times New Roman"/>
          <w:noProof/>
        </w:rPr>
        <w:lastRenderedPageBreak/>
        <w:t>et al., 2022)</w:t>
      </w:r>
      <w:r w:rsidRPr="0065142C">
        <w:rPr>
          <w:rFonts w:ascii="Times New Roman" w:hAnsi="Times New Roman" w:cs="Times New Roman"/>
        </w:rPr>
        <w:fldChar w:fldCharType="end"/>
      </w:r>
      <w:r w:rsidRPr="0065142C">
        <w:rPr>
          <w:rFonts w:ascii="Times New Roman" w:hAnsi="Times New Roman" w:cs="Times New Roman"/>
        </w:rPr>
        <w:t>, hasil penelitian ini menunjukkan adanya perbedaan dalam penyerapan anggaran dan capaian kinerja anggaran sebelum dan selama pandemi c</w:t>
      </w:r>
      <w:r>
        <w:rPr>
          <w:rFonts w:ascii="Times New Roman" w:hAnsi="Times New Roman" w:cs="Times New Roman"/>
        </w:rPr>
        <w:t xml:space="preserve">ovid-19. </w:t>
      </w:r>
      <w:r w:rsidR="00183E83" w:rsidRPr="0065142C">
        <w:rPr>
          <w:rFonts w:ascii="Times New Roman" w:hAnsi="Times New Roman" w:cs="Times New Roman"/>
        </w:rPr>
        <w:t>Perbedaan penelitian ini dengan penelitian sebelumnya adalah penelitian ini tidak hanya menganalisis selisih anggaran dan realisasinya saja tetapi juga menganalisis anggaran dan realisasi sebagai alat pengendalian kinerja keuangan untuk melihat apakah terdapat pengaruh yang signifikan sebelum  masa pandemi covi</w:t>
      </w:r>
      <w:r w:rsidR="00183E83">
        <w:rPr>
          <w:rFonts w:ascii="Times New Roman" w:hAnsi="Times New Roman" w:cs="Times New Roman"/>
        </w:rPr>
        <w:t xml:space="preserve">d-19 dan selama pandemi covid-19. </w:t>
      </w:r>
    </w:p>
    <w:p w:rsidR="00492D09" w:rsidRDefault="00492D09" w:rsidP="001C5DB1">
      <w:pPr>
        <w:spacing w:after="0" w:line="240" w:lineRule="auto"/>
        <w:jc w:val="both"/>
        <w:rPr>
          <w:rFonts w:ascii="Times New Roman" w:hAnsi="Times New Roman" w:cs="Times New Roman"/>
        </w:rPr>
      </w:pPr>
    </w:p>
    <w:p w:rsidR="00183E83" w:rsidRPr="00183E83" w:rsidRDefault="00183E83" w:rsidP="0065142C">
      <w:pPr>
        <w:spacing w:after="0"/>
        <w:jc w:val="both"/>
        <w:rPr>
          <w:rFonts w:ascii="Times New Roman" w:hAnsi="Times New Roman" w:cs="Times New Roman"/>
        </w:rPr>
      </w:pPr>
      <w:r>
        <w:rPr>
          <w:rFonts w:ascii="Times New Roman" w:hAnsi="Times New Roman" w:cs="Times New Roman"/>
          <w:b/>
        </w:rPr>
        <w:t xml:space="preserve">II. </w:t>
      </w:r>
      <w:r w:rsidRPr="0065142C">
        <w:rPr>
          <w:rFonts w:ascii="Times New Roman" w:hAnsi="Times New Roman" w:cs="Times New Roman"/>
          <w:b/>
        </w:rPr>
        <w:t>Metodologi Penelitian</w:t>
      </w:r>
    </w:p>
    <w:p w:rsidR="00183E83" w:rsidRPr="00492D09" w:rsidRDefault="00183E83" w:rsidP="0065142C">
      <w:pPr>
        <w:spacing w:after="0"/>
        <w:jc w:val="both"/>
        <w:rPr>
          <w:rFonts w:ascii="Times New Roman" w:hAnsi="Times New Roman" w:cs="Times New Roman"/>
          <w:b/>
        </w:rPr>
      </w:pPr>
      <w:r w:rsidRPr="00492D09">
        <w:rPr>
          <w:rFonts w:ascii="Times New Roman" w:hAnsi="Times New Roman" w:cs="Times New Roman"/>
          <w:b/>
        </w:rPr>
        <w:t>2.1 Kerangka Pemikiran</w:t>
      </w:r>
    </w:p>
    <w:p w:rsidR="00D36349" w:rsidRPr="0065142C" w:rsidRDefault="00183E83" w:rsidP="00B50C2F">
      <w:pPr>
        <w:spacing w:after="0"/>
        <w:ind w:firstLine="426"/>
        <w:jc w:val="both"/>
        <w:rPr>
          <w:rFonts w:ascii="Times New Roman" w:hAnsi="Times New Roman" w:cs="Times New Roman"/>
          <w:color w:val="000000" w:themeColor="text1"/>
        </w:rPr>
      </w:pPr>
      <w:r w:rsidRPr="0065142C">
        <w:rPr>
          <w:rFonts w:ascii="Times New Roman" w:hAnsi="Times New Roman" w:cs="Times New Roman"/>
          <w:color w:val="000000" w:themeColor="text1"/>
        </w:rPr>
        <w:t>Penelitian ini menggunakan dua kerangka berpikir karena adanya perbedaan analisis data.</w:t>
      </w:r>
      <w:r>
        <w:rPr>
          <w:rFonts w:ascii="Times New Roman" w:hAnsi="Times New Roman" w:cs="Times New Roman"/>
          <w:color w:val="000000" w:themeColor="text1"/>
        </w:rPr>
        <w:t xml:space="preserve"> </w:t>
      </w:r>
      <w:r w:rsidR="008771F3" w:rsidRPr="0065142C">
        <w:rPr>
          <w:rFonts w:ascii="Times New Roman" w:hAnsi="Times New Roman" w:cs="Times New Roman"/>
          <w:color w:val="000000" w:themeColor="text1"/>
        </w:rPr>
        <w:t>Analisis pertama menggunakan biaya operasional dengan melihat anggaran dan realisasi yang di analisis menggunakan analisis varians. Analisis kedua melihat pengendalian terhadap biaya operasional dengan menggunakan uji beda. Perbedaan penelitian ini digambarkan dengan dua kerangka pemikiran yang dijelaskan masing-masing berikut ini :</w:t>
      </w:r>
    </w:p>
    <w:p w:rsidR="00D36349" w:rsidRPr="0065142C" w:rsidRDefault="00D36349" w:rsidP="0065142C">
      <w:pPr>
        <w:spacing w:after="0"/>
        <w:jc w:val="both"/>
        <w:rPr>
          <w:rFonts w:ascii="Times New Roman" w:hAnsi="Times New Roman" w:cs="Times New Roman"/>
          <w:color w:val="000000" w:themeColor="text1"/>
        </w:rPr>
      </w:pPr>
    </w:p>
    <w:p w:rsidR="0065142C" w:rsidRDefault="00D36349" w:rsidP="0065142C">
      <w:pPr>
        <w:spacing w:after="0"/>
        <w:jc w:val="both"/>
        <w:rPr>
          <w:rFonts w:ascii="Times New Roman" w:hAnsi="Times New Roman" w:cs="Times New Roman"/>
          <w:noProof/>
          <w:sz w:val="20"/>
          <w:szCs w:val="20"/>
          <w:lang w:eastAsia="id-ID"/>
        </w:rPr>
      </w:pPr>
      <w:r w:rsidRPr="0065142C">
        <w:rPr>
          <w:rFonts w:ascii="Times New Roman" w:hAnsi="Times New Roman" w:cs="Times New Roman"/>
          <w:noProof/>
          <w:lang w:eastAsia="id-ID"/>
        </w:rPr>
        <w:drawing>
          <wp:inline distT="0" distB="0" distL="0" distR="0" wp14:anchorId="1C7F2397" wp14:editId="548511C6">
            <wp:extent cx="2413591" cy="267940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20).png"/>
                    <pic:cNvPicPr/>
                  </pic:nvPicPr>
                  <pic:blipFill rotWithShape="1">
                    <a:blip r:embed="rId17">
                      <a:extLst>
                        <a:ext uri="{28A0092B-C50C-407E-A947-70E740481C1C}">
                          <a14:useLocalDpi xmlns:a14="http://schemas.microsoft.com/office/drawing/2010/main" val="0"/>
                        </a:ext>
                      </a:extLst>
                    </a:blip>
                    <a:srcRect l="43111" t="24859" r="26770" b="22620"/>
                    <a:stretch/>
                  </pic:blipFill>
                  <pic:spPr bwMode="auto">
                    <a:xfrm>
                      <a:off x="0" y="0"/>
                      <a:ext cx="2413013" cy="2678763"/>
                    </a:xfrm>
                    <a:prstGeom prst="rect">
                      <a:avLst/>
                    </a:prstGeom>
                    <a:ln>
                      <a:noFill/>
                    </a:ln>
                    <a:extLst>
                      <a:ext uri="{53640926-AAD7-44D8-BBD7-CCE9431645EC}">
                        <a14:shadowObscured xmlns:a14="http://schemas.microsoft.com/office/drawing/2010/main"/>
                      </a:ext>
                    </a:extLst>
                  </pic:spPr>
                </pic:pic>
              </a:graphicData>
            </a:graphic>
          </wp:inline>
        </w:drawing>
      </w:r>
      <w:r w:rsidRPr="0065142C">
        <w:rPr>
          <w:rFonts w:ascii="Times New Roman" w:hAnsi="Times New Roman" w:cs="Times New Roman"/>
          <w:noProof/>
          <w:lang w:eastAsia="id-ID"/>
        </w:rPr>
        <w:t xml:space="preserve">     </w:t>
      </w:r>
      <w:r w:rsidR="0065142C" w:rsidRPr="0065142C">
        <w:rPr>
          <w:rFonts w:ascii="Times New Roman" w:hAnsi="Times New Roman" w:cs="Times New Roman"/>
          <w:noProof/>
          <w:sz w:val="20"/>
          <w:szCs w:val="20"/>
          <w:lang w:eastAsia="id-ID"/>
        </w:rPr>
        <w:t>Gambar 1.Kerangka Pemikiran Analisis Varians</w:t>
      </w:r>
    </w:p>
    <w:p w:rsidR="0065142C" w:rsidRDefault="00D36349" w:rsidP="0065142C">
      <w:pPr>
        <w:spacing w:after="0"/>
        <w:jc w:val="both"/>
        <w:rPr>
          <w:rFonts w:ascii="Times New Roman" w:hAnsi="Times New Roman" w:cs="Times New Roman"/>
          <w:noProof/>
          <w:lang w:eastAsia="id-ID"/>
        </w:rPr>
      </w:pPr>
      <w:r w:rsidRPr="0065142C">
        <w:rPr>
          <w:rFonts w:ascii="Times New Roman" w:hAnsi="Times New Roman" w:cs="Times New Roman"/>
          <w:noProof/>
          <w:lang w:eastAsia="id-ID"/>
        </w:rPr>
        <w:t xml:space="preserve"> </w:t>
      </w:r>
    </w:p>
    <w:p w:rsidR="00D36349" w:rsidRDefault="00D36349" w:rsidP="0065142C">
      <w:pPr>
        <w:spacing w:after="0"/>
        <w:jc w:val="both"/>
        <w:rPr>
          <w:rFonts w:ascii="Times New Roman" w:hAnsi="Times New Roman" w:cs="Times New Roman"/>
          <w:noProof/>
          <w:sz w:val="20"/>
          <w:szCs w:val="20"/>
          <w:lang w:eastAsia="id-ID"/>
        </w:rPr>
      </w:pPr>
      <w:r w:rsidRPr="0065142C">
        <w:rPr>
          <w:rFonts w:ascii="Times New Roman" w:hAnsi="Times New Roman" w:cs="Times New Roman"/>
          <w:noProof/>
          <w:lang w:eastAsia="id-ID"/>
        </w:rPr>
        <w:lastRenderedPageBreak/>
        <w:drawing>
          <wp:inline distT="0" distB="0" distL="0" distR="0" wp14:anchorId="1007C26F" wp14:editId="14BAC636">
            <wp:extent cx="2530549" cy="257307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21).png"/>
                    <pic:cNvPicPr/>
                  </pic:nvPicPr>
                  <pic:blipFill rotWithShape="1">
                    <a:blip r:embed="rId18">
                      <a:extLst>
                        <a:ext uri="{28A0092B-C50C-407E-A947-70E740481C1C}">
                          <a14:useLocalDpi xmlns:a14="http://schemas.microsoft.com/office/drawing/2010/main" val="0"/>
                        </a:ext>
                      </a:extLst>
                    </a:blip>
                    <a:srcRect l="47047" t="28011" r="29922" b="21569"/>
                    <a:stretch/>
                  </pic:blipFill>
                  <pic:spPr bwMode="auto">
                    <a:xfrm>
                      <a:off x="0" y="0"/>
                      <a:ext cx="2529942" cy="2572462"/>
                    </a:xfrm>
                    <a:prstGeom prst="rect">
                      <a:avLst/>
                    </a:prstGeom>
                    <a:ln>
                      <a:noFill/>
                    </a:ln>
                    <a:extLst>
                      <a:ext uri="{53640926-AAD7-44D8-BBD7-CCE9431645EC}">
                        <a14:shadowObscured xmlns:a14="http://schemas.microsoft.com/office/drawing/2010/main"/>
                      </a:ext>
                    </a:extLst>
                  </pic:spPr>
                </pic:pic>
              </a:graphicData>
            </a:graphic>
          </wp:inline>
        </w:drawing>
      </w:r>
      <w:r w:rsidR="0065142C" w:rsidRPr="0065142C">
        <w:rPr>
          <w:rFonts w:ascii="Times New Roman" w:hAnsi="Times New Roman" w:cs="Times New Roman"/>
          <w:noProof/>
          <w:sz w:val="20"/>
          <w:szCs w:val="20"/>
          <w:lang w:eastAsia="id-ID"/>
        </w:rPr>
        <w:t>Gambar 2.Kerangka pemikiran Uji Beda</w:t>
      </w:r>
    </w:p>
    <w:p w:rsidR="0065142C" w:rsidRPr="0065142C" w:rsidRDefault="0065142C" w:rsidP="001C5DB1">
      <w:pPr>
        <w:spacing w:after="0" w:line="240" w:lineRule="auto"/>
        <w:jc w:val="both"/>
        <w:rPr>
          <w:rFonts w:ascii="Times New Roman" w:hAnsi="Times New Roman" w:cs="Times New Roman"/>
          <w:noProof/>
          <w:sz w:val="20"/>
          <w:szCs w:val="20"/>
          <w:lang w:eastAsia="id-ID"/>
        </w:rPr>
      </w:pPr>
    </w:p>
    <w:p w:rsidR="00376CC3" w:rsidRPr="0065142C" w:rsidRDefault="00376CC3" w:rsidP="0065142C">
      <w:pPr>
        <w:pStyle w:val="ListParagraph"/>
        <w:numPr>
          <w:ilvl w:val="1"/>
          <w:numId w:val="3"/>
        </w:numPr>
        <w:spacing w:after="0"/>
        <w:jc w:val="both"/>
        <w:rPr>
          <w:rFonts w:ascii="Times New Roman" w:hAnsi="Times New Roman" w:cs="Times New Roman"/>
          <w:b/>
          <w:noProof/>
          <w:lang w:eastAsia="id-ID"/>
        </w:rPr>
      </w:pPr>
      <w:r w:rsidRPr="0065142C">
        <w:rPr>
          <w:rFonts w:ascii="Times New Roman" w:hAnsi="Times New Roman" w:cs="Times New Roman"/>
          <w:b/>
          <w:noProof/>
          <w:lang w:eastAsia="id-ID"/>
        </w:rPr>
        <w:t>Hipotesis</w:t>
      </w:r>
    </w:p>
    <w:p w:rsidR="00376CC3" w:rsidRPr="0065142C" w:rsidRDefault="00376CC3" w:rsidP="00B50C2F">
      <w:pPr>
        <w:spacing w:after="0"/>
        <w:ind w:firstLine="360"/>
        <w:jc w:val="both"/>
        <w:rPr>
          <w:rFonts w:ascii="Times New Roman" w:hAnsi="Times New Roman" w:cs="Times New Roman"/>
          <w:color w:val="000000" w:themeColor="text1"/>
        </w:rPr>
      </w:pPr>
      <w:r w:rsidRPr="0065142C">
        <w:rPr>
          <w:rFonts w:ascii="Times New Roman" w:hAnsi="Times New Roman" w:cs="Times New Roman"/>
          <w:color w:val="000000" w:themeColor="text1"/>
        </w:rPr>
        <w:t>Berdasarkan kerangka berpikir yang telah digambarkan, untuk penelitian yang menggunakan analisis varians tidak menggunakan hipotesis karena berupa analisis deskriptif, sedangkan penelitian yang menggunakan uji beda untuk melihat pengendalian menggunakan hipotesis sebagai berikut :</w:t>
      </w:r>
    </w:p>
    <w:p w:rsidR="00376CC3" w:rsidRPr="0065142C" w:rsidRDefault="00376CC3" w:rsidP="0065142C">
      <w:pPr>
        <w:pStyle w:val="ListParagraph"/>
        <w:spacing w:after="0"/>
        <w:ind w:left="0"/>
        <w:jc w:val="both"/>
        <w:rPr>
          <w:rFonts w:ascii="Times New Roman" w:hAnsi="Times New Roman" w:cs="Times New Roman"/>
          <w:color w:val="000000" w:themeColor="text1"/>
        </w:rPr>
      </w:pPr>
      <w:r w:rsidRPr="0065142C">
        <w:rPr>
          <w:rFonts w:ascii="Times New Roman" w:hAnsi="Times New Roman" w:cs="Times New Roman"/>
          <w:color w:val="000000" w:themeColor="text1"/>
        </w:rPr>
        <w:t>Ha : Terdapat perbedaan pengendalian terhadap anggaran dan realisasi biaya operasional sebelum dan selama pandemi Covid-19 pada Dinas Lingkungan Hidup Kabupaten Musi Rawas.</w:t>
      </w:r>
    </w:p>
    <w:p w:rsidR="00376CC3" w:rsidRPr="0065142C" w:rsidRDefault="00376CC3" w:rsidP="0065142C">
      <w:pPr>
        <w:spacing w:after="0"/>
        <w:jc w:val="both"/>
        <w:rPr>
          <w:rFonts w:ascii="Times New Roman" w:hAnsi="Times New Roman" w:cs="Times New Roman"/>
          <w:color w:val="000000" w:themeColor="text1"/>
        </w:rPr>
      </w:pPr>
      <w:r w:rsidRPr="0065142C">
        <w:rPr>
          <w:rFonts w:ascii="Times New Roman" w:hAnsi="Times New Roman" w:cs="Times New Roman"/>
          <w:color w:val="000000" w:themeColor="text1"/>
        </w:rPr>
        <w:t>Ho : Tidak terdapat perbedaan pengendalian terhadap anggaran dan realisasi biaya operasional sebelum dan selama pandemi Covid-19 pada Dinas Lingkungan Hidup Kabupaten Musi Rawas</w:t>
      </w:r>
    </w:p>
    <w:p w:rsidR="00BD5F91" w:rsidRPr="0065142C" w:rsidRDefault="00BD5F91" w:rsidP="001C5DB1">
      <w:pPr>
        <w:spacing w:after="0" w:line="240" w:lineRule="auto"/>
        <w:jc w:val="both"/>
        <w:rPr>
          <w:rFonts w:ascii="Times New Roman" w:hAnsi="Times New Roman" w:cs="Times New Roman"/>
          <w:noProof/>
          <w:lang w:eastAsia="id-ID"/>
        </w:rPr>
      </w:pPr>
    </w:p>
    <w:p w:rsidR="00D36349" w:rsidRPr="0065142C" w:rsidRDefault="00D36349" w:rsidP="0065142C">
      <w:pPr>
        <w:pStyle w:val="ListParagraph"/>
        <w:numPr>
          <w:ilvl w:val="1"/>
          <w:numId w:val="3"/>
        </w:numPr>
        <w:spacing w:after="0"/>
        <w:jc w:val="both"/>
        <w:rPr>
          <w:rFonts w:ascii="Times New Roman" w:hAnsi="Times New Roman" w:cs="Times New Roman"/>
          <w:b/>
          <w:color w:val="000000" w:themeColor="text1"/>
        </w:rPr>
      </w:pPr>
      <w:r w:rsidRPr="0065142C">
        <w:rPr>
          <w:rFonts w:ascii="Times New Roman" w:hAnsi="Times New Roman" w:cs="Times New Roman"/>
          <w:b/>
        </w:rPr>
        <w:t>Tempat dan Waktu Penelitian</w:t>
      </w:r>
    </w:p>
    <w:p w:rsidR="00D36349" w:rsidRDefault="00D36349" w:rsidP="00B50C2F">
      <w:pPr>
        <w:spacing w:after="0"/>
        <w:ind w:firstLine="360"/>
        <w:jc w:val="both"/>
        <w:rPr>
          <w:rFonts w:ascii="Times New Roman" w:hAnsi="Times New Roman" w:cs="Times New Roman"/>
        </w:rPr>
      </w:pPr>
      <w:r w:rsidRPr="0065142C">
        <w:rPr>
          <w:rFonts w:ascii="Times New Roman" w:hAnsi="Times New Roman" w:cs="Times New Roman"/>
        </w:rPr>
        <w:t>Penelitian dilakukan di Dinas yang ada di Kabupaten Musi Rawas tepatnya di Dinas Lingkungan Hidup Kabupaten Musi Rawas dengan alamat Jalan Sulaiman Amin Komplek Perkantoran Daerah Kabupaten Musi Rawas Kecamatan Muara Beliti dari bulan Januari 2022 sampai bulan September 2022.</w:t>
      </w:r>
    </w:p>
    <w:p w:rsidR="001C5DB1" w:rsidRPr="0065142C" w:rsidRDefault="001C5DB1" w:rsidP="001C5DB1">
      <w:pPr>
        <w:spacing w:after="0" w:line="240" w:lineRule="auto"/>
        <w:jc w:val="both"/>
        <w:rPr>
          <w:rFonts w:ascii="Times New Roman" w:hAnsi="Times New Roman" w:cs="Times New Roman"/>
        </w:rPr>
      </w:pPr>
    </w:p>
    <w:p w:rsidR="00D36349" w:rsidRPr="00492D09" w:rsidRDefault="00D36349" w:rsidP="0065142C">
      <w:pPr>
        <w:pStyle w:val="ListParagraph"/>
        <w:numPr>
          <w:ilvl w:val="1"/>
          <w:numId w:val="3"/>
        </w:numPr>
        <w:spacing w:after="0"/>
        <w:jc w:val="both"/>
        <w:rPr>
          <w:rFonts w:ascii="Times New Roman" w:hAnsi="Times New Roman" w:cs="Times New Roman"/>
          <w:b/>
        </w:rPr>
      </w:pPr>
      <w:r w:rsidRPr="00492D09">
        <w:rPr>
          <w:rFonts w:ascii="Times New Roman" w:hAnsi="Times New Roman" w:cs="Times New Roman"/>
          <w:b/>
        </w:rPr>
        <w:lastRenderedPageBreak/>
        <w:t>Desain Penelitian</w:t>
      </w:r>
    </w:p>
    <w:p w:rsidR="00D36349" w:rsidRDefault="00D36349" w:rsidP="00B50C2F">
      <w:pPr>
        <w:spacing w:after="0"/>
        <w:ind w:firstLine="360"/>
        <w:jc w:val="both"/>
        <w:rPr>
          <w:rFonts w:ascii="Times New Roman" w:hAnsi="Times New Roman" w:cs="Times New Roman"/>
        </w:rPr>
      </w:pPr>
      <w:r w:rsidRPr="0065142C">
        <w:rPr>
          <w:rFonts w:ascii="Times New Roman" w:hAnsi="Times New Roman" w:cs="Times New Roman"/>
        </w:rPr>
        <w:t>Penelitian ini membahas tentang analisis anggaran dan realisasi biaya operasional sebagai alat pengendalian kinerja keuangan di Dinas Lingkungan Hidup Kabupaten Musi Rawas. Sifat dari penelitian ini adalah deskriptif kuantitatif.</w:t>
      </w:r>
    </w:p>
    <w:p w:rsidR="00492D09" w:rsidRPr="0065142C" w:rsidRDefault="00492D09" w:rsidP="001C5DB1">
      <w:pPr>
        <w:spacing w:after="0" w:line="240" w:lineRule="auto"/>
        <w:jc w:val="both"/>
        <w:rPr>
          <w:rFonts w:ascii="Times New Roman" w:hAnsi="Times New Roman" w:cs="Times New Roman"/>
        </w:rPr>
      </w:pPr>
    </w:p>
    <w:p w:rsidR="00376CC3" w:rsidRPr="00492D09" w:rsidRDefault="00376CC3" w:rsidP="0065142C">
      <w:pPr>
        <w:pStyle w:val="ListParagraph"/>
        <w:numPr>
          <w:ilvl w:val="1"/>
          <w:numId w:val="3"/>
        </w:numPr>
        <w:spacing w:after="0"/>
        <w:jc w:val="both"/>
        <w:rPr>
          <w:rFonts w:ascii="Times New Roman" w:hAnsi="Times New Roman" w:cs="Times New Roman"/>
          <w:b/>
        </w:rPr>
      </w:pPr>
      <w:r w:rsidRPr="00492D09">
        <w:rPr>
          <w:rFonts w:ascii="Times New Roman" w:hAnsi="Times New Roman" w:cs="Times New Roman"/>
          <w:b/>
        </w:rPr>
        <w:t>Definisi Operasional Variabel</w:t>
      </w:r>
    </w:p>
    <w:p w:rsidR="00376CC3" w:rsidRDefault="00376CC3" w:rsidP="00B50C2F">
      <w:pPr>
        <w:spacing w:after="0"/>
        <w:ind w:firstLine="360"/>
        <w:jc w:val="both"/>
        <w:rPr>
          <w:rFonts w:ascii="Times New Roman" w:hAnsi="Times New Roman" w:cs="Times New Roman"/>
        </w:rPr>
      </w:pPr>
      <w:r w:rsidRPr="0065142C">
        <w:rPr>
          <w:rFonts w:ascii="Times New Roman" w:hAnsi="Times New Roman" w:cs="Times New Roman"/>
        </w:rPr>
        <w:t xml:space="preserve">Anggaran biaya operasional adalah Anggaran atau taksiran semua biaya kegiatan operasional yang dikeluarkan dalam masa satu tahun buku </w:t>
      </w:r>
      <w:r w:rsidRPr="0065142C">
        <w:rPr>
          <w:rFonts w:ascii="Times New Roman" w:hAnsi="Times New Roman" w:cs="Times New Roman"/>
        </w:rPr>
        <w:fldChar w:fldCharType="begin" w:fldLock="1"/>
      </w:r>
      <w:r w:rsidR="00394521">
        <w:rPr>
          <w:rFonts w:ascii="Times New Roman" w:hAnsi="Times New Roman" w:cs="Times New Roman"/>
        </w:rPr>
        <w:instrText>ADDIN CSL_CITATION {"citationItems":[{"id":"ITEM-1","itemData":{"author":[{"dropping-particle":"","family":"Yulisniawati","given":"Nia","non-dropping-particle":"","parse-names":false,"suffix":""}],"id":"ITEM-1","issued":{"date-parts":[["2018"]]},"title":"ANALISIS ANGGARAN TAHUNAN BIAYA OPERASIONAL PADA DINAS LINGKUNGAN HIDUP SUMATERA UTARA PERIODE 2014-2016","type":"article-journal"},"uris":["http://www.mendeley.com/documents/?uuid=60ec60a1-ea11-4d65-9f0e-3cf2fc0e93ca"]}],"mendeley":{"formattedCitation":"(Yulisniawati, 2018)","plainTextFormattedCitation":"(Yulisniawati, 2018)","previouslyFormattedCitation":"(Yulisniawati, 2018)"},"properties":{"noteIndex":0},"schema":"https://github.com/citation-style-language/schema/raw/master/csl-citation.json"}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(Yulisniawati, 2018)</w:t>
      </w:r>
      <w:r w:rsidRPr="0065142C">
        <w:rPr>
          <w:rFonts w:ascii="Times New Roman" w:hAnsi="Times New Roman" w:cs="Times New Roman"/>
        </w:rPr>
        <w:fldChar w:fldCharType="end"/>
      </w:r>
      <w:r w:rsidRPr="0065142C">
        <w:rPr>
          <w:rFonts w:ascii="Times New Roman" w:hAnsi="Times New Roman" w:cs="Times New Roman"/>
        </w:rPr>
        <w:t>. Periode waktu pada penelitian ini yaitu tahun 2019 sebagai indikator sebelum adanya pandemi covid-19 sedangkan tahun 2020 dan 2021 sebagai indikator setelah adanya pandemi covid-19.</w:t>
      </w:r>
    </w:p>
    <w:p w:rsidR="00492D09" w:rsidRPr="0065142C" w:rsidRDefault="00492D09" w:rsidP="00B50C2F">
      <w:pPr>
        <w:spacing w:after="0" w:line="240" w:lineRule="auto"/>
        <w:jc w:val="both"/>
        <w:rPr>
          <w:rFonts w:ascii="Times New Roman" w:hAnsi="Times New Roman" w:cs="Times New Roman"/>
        </w:rPr>
      </w:pPr>
    </w:p>
    <w:p w:rsidR="00D36349" w:rsidRPr="00492D09" w:rsidRDefault="00D36349" w:rsidP="0065142C">
      <w:pPr>
        <w:pStyle w:val="ListParagraph"/>
        <w:numPr>
          <w:ilvl w:val="1"/>
          <w:numId w:val="3"/>
        </w:numPr>
        <w:spacing w:after="0"/>
        <w:jc w:val="both"/>
        <w:rPr>
          <w:rFonts w:ascii="Times New Roman" w:hAnsi="Times New Roman" w:cs="Times New Roman"/>
          <w:b/>
        </w:rPr>
      </w:pPr>
      <w:r w:rsidRPr="00492D09">
        <w:rPr>
          <w:rFonts w:ascii="Times New Roman" w:hAnsi="Times New Roman" w:cs="Times New Roman"/>
          <w:b/>
        </w:rPr>
        <w:t xml:space="preserve">Populasi dan Sampel </w:t>
      </w:r>
    </w:p>
    <w:p w:rsidR="00D36349" w:rsidRDefault="00D36349" w:rsidP="00B50C2F">
      <w:pPr>
        <w:spacing w:after="0"/>
        <w:ind w:firstLine="360"/>
        <w:jc w:val="both"/>
        <w:rPr>
          <w:rFonts w:ascii="Times New Roman" w:hAnsi="Times New Roman" w:cs="Times New Roman"/>
          <w:color w:val="000000" w:themeColor="text1"/>
        </w:rPr>
      </w:pPr>
      <w:r w:rsidRPr="0065142C">
        <w:rPr>
          <w:rFonts w:ascii="Times New Roman" w:hAnsi="Times New Roman" w:cs="Times New Roman"/>
          <w:color w:val="000000" w:themeColor="text1"/>
        </w:rPr>
        <w:t>Populasi dalam penelitian ini adalah data anggaran dan data realisasi biaya operasional yang diperoleh dari Dinas Lingkungan Hidup Kabupaten Musi Rawas.</w:t>
      </w:r>
      <w:r w:rsidR="001E4FCB" w:rsidRPr="0065142C">
        <w:rPr>
          <w:rFonts w:ascii="Times New Roman" w:hAnsi="Times New Roman" w:cs="Times New Roman"/>
          <w:color w:val="000000" w:themeColor="text1"/>
        </w:rPr>
        <w:t xml:space="preserve"> Sampel dalam penelitian ini adalah data anggaran dan data realisasi biaya operasional yang diperoleh dari tahun 2019 sampai dengan 2021 sebanyak 3 tahun.</w:t>
      </w:r>
    </w:p>
    <w:p w:rsidR="00492D09" w:rsidRPr="0065142C" w:rsidRDefault="00492D09" w:rsidP="001C5DB1">
      <w:pPr>
        <w:spacing w:after="0" w:line="240" w:lineRule="auto"/>
        <w:jc w:val="both"/>
        <w:rPr>
          <w:rFonts w:ascii="Times New Roman" w:hAnsi="Times New Roman" w:cs="Times New Roman"/>
          <w:color w:val="000000" w:themeColor="text1"/>
        </w:rPr>
      </w:pPr>
    </w:p>
    <w:p w:rsidR="00376CC3" w:rsidRPr="00492D09" w:rsidRDefault="00376CC3" w:rsidP="0065142C">
      <w:pPr>
        <w:pStyle w:val="ListParagraph"/>
        <w:numPr>
          <w:ilvl w:val="1"/>
          <w:numId w:val="3"/>
        </w:numPr>
        <w:spacing w:after="0"/>
        <w:jc w:val="both"/>
        <w:rPr>
          <w:rFonts w:ascii="Times New Roman" w:hAnsi="Times New Roman" w:cs="Times New Roman"/>
          <w:b/>
          <w:color w:val="000000" w:themeColor="text1"/>
        </w:rPr>
      </w:pPr>
      <w:r w:rsidRPr="00492D09">
        <w:rPr>
          <w:rFonts w:ascii="Times New Roman" w:hAnsi="Times New Roman" w:cs="Times New Roman"/>
          <w:b/>
          <w:color w:val="000000" w:themeColor="text1"/>
        </w:rPr>
        <w:t>Teknik Pengumpulan Data</w:t>
      </w:r>
    </w:p>
    <w:p w:rsidR="00376CC3" w:rsidRDefault="00376CC3" w:rsidP="001C5DB1">
      <w:pPr>
        <w:spacing w:after="0"/>
        <w:ind w:firstLine="360"/>
        <w:jc w:val="both"/>
        <w:rPr>
          <w:rFonts w:ascii="Times New Roman" w:hAnsi="Times New Roman" w:cs="Times New Roman"/>
        </w:rPr>
      </w:pPr>
      <w:r w:rsidRPr="0065142C">
        <w:rPr>
          <w:rFonts w:ascii="Times New Roman" w:hAnsi="Times New Roman" w:cs="Times New Roman"/>
        </w:rPr>
        <w:t>Teknik pengumpulan data yang digunakan dalam penelitian ini yaitu dengan mengambil data secara langsung ke Dinas Lingkungan Hidup Kabupaten Musi Rawas berupa laporan anggaran dan realisasinya tahun 2019-2021.</w:t>
      </w:r>
    </w:p>
    <w:p w:rsidR="00492D09" w:rsidRPr="0065142C" w:rsidRDefault="00492D09" w:rsidP="001C5DB1">
      <w:pPr>
        <w:spacing w:after="0" w:line="240" w:lineRule="auto"/>
        <w:jc w:val="both"/>
        <w:rPr>
          <w:rFonts w:ascii="Times New Roman" w:hAnsi="Times New Roman" w:cs="Times New Roman"/>
        </w:rPr>
      </w:pPr>
    </w:p>
    <w:p w:rsidR="003167C4" w:rsidRPr="00492D09" w:rsidRDefault="003167C4" w:rsidP="0065142C">
      <w:pPr>
        <w:pStyle w:val="ListParagraph"/>
        <w:numPr>
          <w:ilvl w:val="1"/>
          <w:numId w:val="3"/>
        </w:numPr>
        <w:spacing w:after="0"/>
        <w:jc w:val="both"/>
        <w:rPr>
          <w:rFonts w:ascii="Times New Roman" w:hAnsi="Times New Roman" w:cs="Times New Roman"/>
          <w:b/>
        </w:rPr>
      </w:pPr>
      <w:r w:rsidRPr="00492D09">
        <w:rPr>
          <w:rFonts w:ascii="Times New Roman" w:hAnsi="Times New Roman" w:cs="Times New Roman"/>
          <w:b/>
        </w:rPr>
        <w:t>Teknik Analisis Data</w:t>
      </w:r>
    </w:p>
    <w:p w:rsidR="00D36349" w:rsidRPr="0065142C" w:rsidRDefault="003167C4" w:rsidP="001C5DB1">
      <w:pPr>
        <w:spacing w:after="0"/>
        <w:ind w:firstLine="360"/>
        <w:jc w:val="both"/>
        <w:rPr>
          <w:rFonts w:ascii="Times New Roman" w:hAnsi="Times New Roman" w:cs="Times New Roman"/>
        </w:rPr>
      </w:pPr>
      <w:r w:rsidRPr="0065142C">
        <w:rPr>
          <w:rFonts w:ascii="Times New Roman" w:hAnsi="Times New Roman" w:cs="Times New Roman"/>
        </w:rPr>
        <w:t xml:space="preserve">Teknik analisis data dalam penelitian </w:t>
      </w:r>
      <w:r w:rsidR="00BD5F91" w:rsidRPr="0065142C">
        <w:rPr>
          <w:rFonts w:ascii="Times New Roman" w:hAnsi="Times New Roman" w:cs="Times New Roman"/>
        </w:rPr>
        <w:t xml:space="preserve">ini menggunakan uji validitas dan reliabilitas, uji normalitas, analisis varians dan uji </w:t>
      </w:r>
      <w:r w:rsidR="00BD5F91" w:rsidRPr="0065142C">
        <w:rPr>
          <w:rFonts w:ascii="Times New Roman" w:hAnsi="Times New Roman" w:cs="Times New Roman"/>
          <w:i/>
        </w:rPr>
        <w:t>Paired Sample T-Test</w:t>
      </w:r>
      <w:r w:rsidR="00BD5F91" w:rsidRPr="0065142C">
        <w:rPr>
          <w:rFonts w:ascii="Times New Roman" w:hAnsi="Times New Roman" w:cs="Times New Roman"/>
        </w:rPr>
        <w:t xml:space="preserve">. Uji validitas menggunakan </w:t>
      </w:r>
      <w:r w:rsidR="00BD5F91" w:rsidRPr="0065142C">
        <w:rPr>
          <w:rFonts w:ascii="Times New Roman" w:hAnsi="Times New Roman" w:cs="Times New Roman"/>
          <w:i/>
        </w:rPr>
        <w:t>Pearson Product Moment</w:t>
      </w:r>
      <w:r w:rsidR="00BD5F91" w:rsidRPr="0065142C">
        <w:rPr>
          <w:rFonts w:ascii="Times New Roman" w:hAnsi="Times New Roman" w:cs="Times New Roman"/>
        </w:rPr>
        <w:t xml:space="preserve"> sedangkan uji reliablitas menggunakan </w:t>
      </w:r>
      <w:r w:rsidR="00BD5F91" w:rsidRPr="0065142C">
        <w:rPr>
          <w:rFonts w:ascii="Times New Roman" w:hAnsi="Times New Roman" w:cs="Times New Roman"/>
          <w:i/>
        </w:rPr>
        <w:t>Cronbach’s Alpha</w:t>
      </w:r>
      <w:r w:rsidR="00BD5F91" w:rsidRPr="0065142C">
        <w:rPr>
          <w:rFonts w:ascii="Times New Roman" w:hAnsi="Times New Roman" w:cs="Times New Roman"/>
        </w:rPr>
        <w:t xml:space="preserve">. Analisis selanjutnya adalah uji normalitas untuk mengetahui </w:t>
      </w:r>
      <w:r w:rsidR="00BD5F91" w:rsidRPr="0065142C">
        <w:rPr>
          <w:rFonts w:ascii="Times New Roman" w:hAnsi="Times New Roman" w:cs="Times New Roman"/>
        </w:rPr>
        <w:lastRenderedPageBreak/>
        <w:t xml:space="preserve">penyebaran data berdistribusi normal atau tidak. Pengujian dilakukan menggunakan uji </w:t>
      </w:r>
      <w:r w:rsidR="00BD5F91" w:rsidRPr="0065142C">
        <w:rPr>
          <w:rFonts w:ascii="Times New Roman" w:hAnsi="Times New Roman" w:cs="Times New Roman"/>
          <w:i/>
          <w:color w:val="000000" w:themeColor="text1"/>
        </w:rPr>
        <w:t>Wilcoxon Signed Rank Test</w:t>
      </w:r>
      <w:r w:rsidR="00BD5F91" w:rsidRPr="0065142C">
        <w:rPr>
          <w:rFonts w:ascii="Times New Roman" w:hAnsi="Times New Roman" w:cs="Times New Roman"/>
        </w:rPr>
        <w:t xml:space="preserve">. Kriteria yang digunakan adalah </w:t>
      </w:r>
      <w:r w:rsidR="0065142C" w:rsidRPr="0065142C">
        <w:rPr>
          <w:rFonts w:ascii="Times New Roman" w:hAnsi="Times New Roman" w:cs="Times New Roman"/>
        </w:rPr>
        <w:t>j</w:t>
      </w:r>
      <w:r w:rsidR="00BD5F91" w:rsidRPr="0065142C">
        <w:rPr>
          <w:rFonts w:ascii="Times New Roman" w:hAnsi="Times New Roman" w:cs="Times New Roman"/>
        </w:rPr>
        <w:t xml:space="preserve">ika nilai Asymp. Sig. (2-tailed) &gt; 0,05 maka Ho diterima atau data berdistribusi normal dan </w:t>
      </w:r>
      <w:r w:rsidR="0065142C" w:rsidRPr="0065142C">
        <w:rPr>
          <w:rFonts w:ascii="Times New Roman" w:hAnsi="Times New Roman" w:cs="Times New Roman"/>
        </w:rPr>
        <w:t>j</w:t>
      </w:r>
      <w:r w:rsidR="00BD5F91" w:rsidRPr="0065142C">
        <w:rPr>
          <w:rFonts w:ascii="Times New Roman" w:hAnsi="Times New Roman" w:cs="Times New Roman"/>
        </w:rPr>
        <w:t>ika nilai Asymp. Sig. (2-tailed)  &lt; 0,05 maka Ho ditolak atau data tidak berdistribusi normal</w:t>
      </w:r>
      <w:r w:rsidR="0065142C" w:rsidRPr="0065142C">
        <w:rPr>
          <w:rFonts w:ascii="Times New Roman" w:hAnsi="Times New Roman" w:cs="Times New Roman"/>
        </w:rPr>
        <w:t xml:space="preserve"> </w:t>
      </w:r>
      <w:r w:rsidR="0065142C" w:rsidRPr="0065142C">
        <w:rPr>
          <w:rFonts w:ascii="Times New Roman" w:hAnsi="Times New Roman" w:cs="Times New Roman"/>
        </w:rPr>
        <w:fldChar w:fldCharType="begin" w:fldLock="1"/>
      </w:r>
      <w:r w:rsidR="0065142C" w:rsidRPr="0065142C">
        <w:rPr>
          <w:rFonts w:ascii="Times New Roman" w:hAnsi="Times New Roman" w:cs="Times New Roman"/>
        </w:rPr>
        <w:instrText>ADDIN CSL_CITATION {"citationItems":[{"id":"ITEM-1","itemData":{"ISBN":"978-602-04-2257-2","author":[{"dropping-particle":"","family":"Arifin","given":"Johar","non-dropping-particle":"","parse-names":false,"suffix":""}],"edition":"1","id":"ITEM-1","issued":{"date-parts":[["2017"]]},"publisher":"PT. Elex Media Komputindo","publisher-place":"Jakarta","title":"SPSS 24 untuk Penelitian dan Skripsi","type":"book"},"locator":"132","uris":["http://www.mendeley.com/documents/?uuid=6bd27c54-f07d-45fb-b880-789e8ed81a45"]}],"mendeley":{"formattedCitation":"(Arifin, 2017, p. 132)","plainTextFormattedCitation":"(Arifin, 2017, p. 132)","previouslyFormattedCitation":"(Arifin, 2017, p. 132)"},"properties":{"noteIndex":0},"schema":"https://github.com/citation-style-language/schema/raw/master/csl-citation.json"}</w:instrText>
      </w:r>
      <w:r w:rsidR="0065142C" w:rsidRPr="0065142C">
        <w:rPr>
          <w:rFonts w:ascii="Times New Roman" w:hAnsi="Times New Roman" w:cs="Times New Roman"/>
        </w:rPr>
        <w:fldChar w:fldCharType="separate"/>
      </w:r>
      <w:r w:rsidR="0065142C" w:rsidRPr="0065142C">
        <w:rPr>
          <w:rFonts w:ascii="Times New Roman" w:hAnsi="Times New Roman" w:cs="Times New Roman"/>
          <w:noProof/>
        </w:rPr>
        <w:t>(Arifin, 2017, p. 132)</w:t>
      </w:r>
      <w:r w:rsidR="0065142C" w:rsidRPr="0065142C">
        <w:rPr>
          <w:rFonts w:ascii="Times New Roman" w:hAnsi="Times New Roman" w:cs="Times New Roman"/>
        </w:rPr>
        <w:fldChar w:fldCharType="end"/>
      </w:r>
      <w:r w:rsidR="0065142C" w:rsidRPr="0065142C">
        <w:rPr>
          <w:rFonts w:ascii="Times New Roman" w:hAnsi="Times New Roman" w:cs="Times New Roman"/>
        </w:rPr>
        <w:t>.</w:t>
      </w:r>
    </w:p>
    <w:p w:rsidR="0065142C" w:rsidRPr="0065142C" w:rsidRDefault="0065142C" w:rsidP="001C5DB1">
      <w:pPr>
        <w:spacing w:after="0"/>
        <w:ind w:firstLine="360"/>
        <w:jc w:val="both"/>
        <w:rPr>
          <w:rFonts w:ascii="Times New Roman" w:hAnsi="Times New Roman" w:cs="Times New Roman"/>
        </w:rPr>
      </w:pPr>
      <w:r w:rsidRPr="0065142C">
        <w:rPr>
          <w:rFonts w:ascii="Times New Roman" w:hAnsi="Times New Roman" w:cs="Times New Roman"/>
        </w:rPr>
        <w:t xml:space="preserve">Analisis selanjutnya adalah analisis varians. Analisis varians dilakukan dengan cara membandingkan antara anggaran dengan realisasi yang terjadi. Selisih anggaran (varians) bersifat </w:t>
      </w:r>
      <w:r w:rsidRPr="0065142C">
        <w:rPr>
          <w:rFonts w:ascii="Times New Roman" w:hAnsi="Times New Roman" w:cs="Times New Roman"/>
          <w:i/>
        </w:rPr>
        <w:t>favorable</w:t>
      </w:r>
      <w:r w:rsidRPr="0065142C">
        <w:rPr>
          <w:rFonts w:ascii="Times New Roman" w:hAnsi="Times New Roman" w:cs="Times New Roman"/>
        </w:rPr>
        <w:t xml:space="preserve"> dan </w:t>
      </w:r>
      <w:r w:rsidRPr="0065142C">
        <w:rPr>
          <w:rFonts w:ascii="Times New Roman" w:hAnsi="Times New Roman" w:cs="Times New Roman"/>
          <w:i/>
        </w:rPr>
        <w:t>unfavorable</w:t>
      </w:r>
      <w:r w:rsidRPr="0065142C">
        <w:rPr>
          <w:rFonts w:ascii="Times New Roman" w:hAnsi="Times New Roman" w:cs="Times New Roman"/>
        </w:rPr>
        <w:t>. Apabila realisasi lebih kecil dari anggaran maka disebut varians yang menguntungkan (</w:t>
      </w:r>
      <w:r w:rsidRPr="0065142C">
        <w:rPr>
          <w:rFonts w:ascii="Times New Roman" w:hAnsi="Times New Roman" w:cs="Times New Roman"/>
          <w:i/>
        </w:rPr>
        <w:t>favorable variance</w:t>
      </w:r>
      <w:r w:rsidRPr="0065142C">
        <w:rPr>
          <w:rFonts w:ascii="Times New Roman" w:hAnsi="Times New Roman" w:cs="Times New Roman"/>
        </w:rPr>
        <w:t>), atau apabila realisasi yang lebih besar dari anggaran maka disebut varians yang tidak menguntungkan (</w:t>
      </w:r>
      <w:r w:rsidRPr="0065142C">
        <w:rPr>
          <w:rFonts w:ascii="Times New Roman" w:hAnsi="Times New Roman" w:cs="Times New Roman"/>
          <w:i/>
        </w:rPr>
        <w:t>unfavorable variance</w:t>
      </w:r>
      <w:r w:rsidRPr="0065142C">
        <w:rPr>
          <w:rFonts w:ascii="Times New Roman" w:hAnsi="Times New Roman" w:cs="Times New Roman"/>
        </w:rPr>
        <w:t xml:space="preserve">). Menurut </w:t>
      </w:r>
      <w:r w:rsidRPr="0065142C">
        <w:rPr>
          <w:rFonts w:ascii="Times New Roman" w:hAnsi="Times New Roman" w:cs="Times New Roman"/>
        </w:rPr>
        <w:fldChar w:fldCharType="begin" w:fldLock="1"/>
      </w:r>
      <w:r w:rsidRPr="0065142C">
        <w:rPr>
          <w:rFonts w:ascii="Times New Roman" w:hAnsi="Times New Roman" w:cs="Times New Roman"/>
        </w:rPr>
        <w:instrText>ADDIN CSL_CITATION {"citationItems":[{"id":"ITEM-1","itemData":{"author":[{"dropping-particle":"","family":"Intihanah","given":"","non-dropping-particle":"","parse-names":false,"suffix":""},{"dropping-particle":"","family":"Safaruddin","given":"","non-dropping-particle":"","parse-names":false,"suffix":""},{"dropping-particle":"","family":"Dkk","given":"","non-dropping-particle":"","parse-names":false,"suffix":""}],"id":"ITEM-1","issued":{"date-parts":[["2021"]]},"page":"1-14","title":"EVALUASI PENERAPAN ANGGARAN BIAYA OPERASIONAL SEBAGAI ALAT PERENCANAAN DAN PENGENDALIAN (Studi Kasus pada PT Bumi Sarana Beton Cabang Kendari","type":"article-journal","volume":"6"},"uris":["http://www.mendeley.com/documents/?uuid=c1edf99d-8257-4cc6-bea4-069c2c207e7d"]}],"mendeley":{"formattedCitation":"(Intihanah et al., 2021)","plainTextFormattedCitation":"(Intihanah et al., 2021)","previouslyFormattedCitation":"(Intihanah et al., 2021)"},"properties":{"noteIndex":0},"schema":"https://github.com/citation-style-language/schema/raw/master/csl-citation.json"}</w:instrText>
      </w:r>
      <w:r w:rsidRPr="0065142C">
        <w:rPr>
          <w:rFonts w:ascii="Times New Roman" w:hAnsi="Times New Roman" w:cs="Times New Roman"/>
        </w:rPr>
        <w:fldChar w:fldCharType="separate"/>
      </w:r>
      <w:r w:rsidRPr="0065142C">
        <w:rPr>
          <w:rFonts w:ascii="Times New Roman" w:hAnsi="Times New Roman" w:cs="Times New Roman"/>
          <w:noProof/>
        </w:rPr>
        <w:t>(Intihanah et al., 2021)</w:t>
      </w:r>
      <w:r w:rsidRPr="0065142C">
        <w:rPr>
          <w:rFonts w:ascii="Times New Roman" w:hAnsi="Times New Roman" w:cs="Times New Roman"/>
        </w:rPr>
        <w:fldChar w:fldCharType="end"/>
      </w:r>
      <w:r w:rsidRPr="0065142C">
        <w:rPr>
          <w:rFonts w:ascii="Times New Roman" w:hAnsi="Times New Roman" w:cs="Times New Roman"/>
        </w:rPr>
        <w:t>, rumus yang dapat digunakan dalam perhitungan varians adalah :</w:t>
      </w:r>
    </w:p>
    <w:p w:rsidR="0065142C" w:rsidRPr="0065142C" w:rsidRDefault="0065142C" w:rsidP="0065142C">
      <w:pPr>
        <w:spacing w:after="0"/>
        <w:ind w:left="786" w:firstLine="360"/>
        <w:jc w:val="both"/>
        <w:rPr>
          <w:rFonts w:ascii="Times New Roman" w:hAnsi="Times New Roman" w:cs="Times New Roman"/>
        </w:rPr>
      </w:pPr>
      <w:r w:rsidRPr="0065142C">
        <w:rPr>
          <w:rFonts w:ascii="Times New Roman" w:hAnsi="Times New Roman" w:cs="Times New Roman"/>
          <w:noProof/>
          <w:lang w:eastAsia="id-ID"/>
        </w:rPr>
        <mc:AlternateContent>
          <mc:Choice Requires="wps">
            <w:drawing>
              <wp:anchor distT="0" distB="0" distL="114300" distR="114300" simplePos="0" relativeHeight="251661312" behindDoc="0" locked="0" layoutInCell="1" allowOverlap="1" wp14:anchorId="5C52CDB2" wp14:editId="6FAA1BD3">
                <wp:simplePos x="0" y="0"/>
                <wp:positionH relativeFrom="column">
                  <wp:posOffset>120488</wp:posOffset>
                </wp:positionH>
                <wp:positionV relativeFrom="paragraph">
                  <wp:posOffset>43091</wp:posOffset>
                </wp:positionV>
                <wp:extent cx="2253792" cy="342900"/>
                <wp:effectExtent l="0" t="0" r="13335" b="19050"/>
                <wp:wrapNone/>
                <wp:docPr id="48" name="Rectangle 48"/>
                <wp:cNvGraphicFramePr/>
                <a:graphic xmlns:a="http://schemas.openxmlformats.org/drawingml/2006/main">
                  <a:graphicData uri="http://schemas.microsoft.com/office/word/2010/wordprocessingShape">
                    <wps:wsp>
                      <wps:cNvSpPr/>
                      <wps:spPr>
                        <a:xfrm>
                          <a:off x="0" y="0"/>
                          <a:ext cx="2253792" cy="3429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73BE" w:rsidRPr="00BA239C" w:rsidRDefault="007C73BE" w:rsidP="0065142C">
                            <w:pPr>
                              <w:jc w:val="center"/>
                              <w:rPr>
                                <w:rFonts w:ascii="Times New Roman" w:hAnsi="Times New Roman" w:cs="Times New Roman"/>
                              </w:rPr>
                            </w:pPr>
                            <w:r w:rsidRPr="00492D09">
                              <w:rPr>
                                <w:rFonts w:ascii="Times New Roman" w:hAnsi="Times New Roman" w:cs="Times New Roman"/>
                                <w:sz w:val="16"/>
                                <w:szCs w:val="16"/>
                              </w:rPr>
                              <w:t>Varians = Total Anggaran – Total</w:t>
                            </w:r>
                            <w:r w:rsidRPr="00BA239C">
                              <w:rPr>
                                <w:rFonts w:ascii="Times New Roman" w:hAnsi="Times New Roman" w:cs="Times New Roman"/>
                              </w:rPr>
                              <w:t xml:space="preserve"> Realisasi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left:0;text-align:left;margin-left:9.5pt;margin-top:3.4pt;width:177.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" fillcolor="white [3212]" strokecolor="black [3213]" strokeweight="2pt">
                <v:textbox>
                  <w:txbxContent>
                    <w:p w:rsidR="007C73BE" w:rsidRPr="00BA239C" w:rsidRDefault="007C73BE" w:rsidP="0065142C">
                      <w:pPr>
                        <w:jc w:val="center"/>
                        <w:rPr>
                          <w:rFonts w:ascii="Times New Roman" w:hAnsi="Times New Roman" w:cs="Times New Roman"/>
                        </w:rPr>
                      </w:pPr>
                      <w:r w:rsidRPr="00492D09">
                        <w:rPr>
                          <w:rFonts w:ascii="Times New Roman" w:hAnsi="Times New Roman" w:cs="Times New Roman"/>
                          <w:sz w:val="16"/>
                          <w:szCs w:val="16"/>
                        </w:rPr>
                        <w:t>Varians = Total Anggaran – Total</w:t>
                      </w:r>
                      <w:r w:rsidRPr="00BA239C">
                        <w:rPr>
                          <w:rFonts w:ascii="Times New Roman" w:hAnsi="Times New Roman" w:cs="Times New Roman"/>
                        </w:rPr>
                        <w:t xml:space="preserve"> Realisasi</w:t>
                      </w:r>
                    </w:p>
                  </w:txbxContent>
                </v:textbox>
              </v:rect>
            </w:pict>
          </mc:Fallback>
        </mc:AlternateContent>
      </w:r>
      <w:r w:rsidRPr="0065142C">
        <w:rPr>
          <w:rFonts w:ascii="Times New Roman" w:hAnsi="Times New Roman" w:cs="Times New Roman"/>
        </w:rPr>
        <w:tab/>
      </w:r>
    </w:p>
    <w:p w:rsidR="0065142C" w:rsidRPr="0065142C" w:rsidRDefault="0065142C" w:rsidP="0065142C">
      <w:pPr>
        <w:spacing w:after="0"/>
        <w:ind w:left="786" w:firstLine="360"/>
        <w:jc w:val="both"/>
        <w:rPr>
          <w:rFonts w:ascii="Times New Roman" w:hAnsi="Times New Roman" w:cs="Times New Roman"/>
        </w:rPr>
      </w:pPr>
    </w:p>
    <w:p w:rsidR="0065142C" w:rsidRPr="0065142C" w:rsidRDefault="00492D09" w:rsidP="0065142C">
      <w:pPr>
        <w:spacing w:after="0"/>
        <w:jc w:val="both"/>
        <w:rPr>
          <w:rFonts w:ascii="Times New Roman" w:hAnsi="Times New Roman" w:cs="Times New Roman"/>
          <w:b/>
        </w:rPr>
      </w:pPr>
      <w:r w:rsidRPr="0065142C">
        <w:rPr>
          <w:rFonts w:ascii="Times New Roman" w:hAnsi="Times New Roman" w:cs="Times New Roman"/>
          <w:noProof/>
          <w:lang w:eastAsia="id-ID"/>
        </w:rPr>
        <mc:AlternateContent>
          <mc:Choice Requires="wps">
            <w:drawing>
              <wp:anchor distT="0" distB="0" distL="114300" distR="114300" simplePos="0" relativeHeight="251662336" behindDoc="0" locked="0" layoutInCell="1" allowOverlap="1" wp14:anchorId="6BFA58A6" wp14:editId="7E27C0D4">
                <wp:simplePos x="0" y="0"/>
                <wp:positionH relativeFrom="column">
                  <wp:posOffset>120488</wp:posOffset>
                </wp:positionH>
                <wp:positionV relativeFrom="paragraph">
                  <wp:posOffset>88191</wp:posOffset>
                </wp:positionV>
                <wp:extent cx="2252980" cy="372140"/>
                <wp:effectExtent l="0" t="0" r="13970" b="27940"/>
                <wp:wrapNone/>
                <wp:docPr id="49" name="Rectangle 49"/>
                <wp:cNvGraphicFramePr/>
                <a:graphic xmlns:a="http://schemas.openxmlformats.org/drawingml/2006/main">
                  <a:graphicData uri="http://schemas.microsoft.com/office/word/2010/wordprocessingShape">
                    <wps:wsp>
                      <wps:cNvSpPr/>
                      <wps:spPr>
                        <a:xfrm>
                          <a:off x="0" y="0"/>
                          <a:ext cx="2252980" cy="37214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73BE" w:rsidRPr="00492D09" w:rsidRDefault="007C73BE" w:rsidP="0065142C">
                            <w:pPr>
                              <w:spacing w:after="0" w:line="480" w:lineRule="auto"/>
                              <w:jc w:val="center"/>
                              <w:rPr>
                                <w:rFonts w:ascii="Times New Roman" w:hAnsi="Times New Roman" w:cs="Times New Roman"/>
                                <w:sz w:val="18"/>
                                <w:szCs w:val="18"/>
                              </w:rPr>
                            </w:pPr>
                            <w:r w:rsidRPr="00492D09">
                              <w:rPr>
                                <w:rFonts w:ascii="Times New Roman" w:hAnsi="Times New Roman" w:cs="Times New Roman"/>
                                <w:sz w:val="18"/>
                                <w:szCs w:val="18"/>
                              </w:rPr>
                              <w:t xml:space="preserve">Persentase Varians = </w:t>
                            </w:r>
                            <m:oMath>
                              <m:f>
                                <m:fPr>
                                  <m:ctrlPr>
                                    <w:rPr>
                                      <w:rFonts w:ascii="Cambria Math" w:hAnsi="Cambria Math" w:cs="Times New Roman"/>
                                      <w:sz w:val="18"/>
                                      <w:szCs w:val="18"/>
                                    </w:rPr>
                                  </m:ctrlPr>
                                </m:fPr>
                                <m:num>
                                  <m:r>
                                    <m:rPr>
                                      <m:sty m:val="p"/>
                                    </m:rPr>
                                    <w:rPr>
                                      <w:rFonts w:ascii="Cambria Math" w:hAnsi="Cambria Math" w:cs="Times New Roman"/>
                                      <w:sz w:val="18"/>
                                      <w:szCs w:val="18"/>
                                    </w:rPr>
                                    <m:t>Varians</m:t>
                                  </m:r>
                                </m:num>
                                <m:den>
                                  <m:r>
                                    <m:rPr>
                                      <m:sty m:val="p"/>
                                    </m:rPr>
                                    <w:rPr>
                                      <w:rFonts w:ascii="Cambria Math" w:hAnsi="Cambria Math" w:cs="Times New Roman"/>
                                      <w:sz w:val="18"/>
                                      <w:szCs w:val="18"/>
                                    </w:rPr>
                                    <m:t>Anggaran</m:t>
                                  </m:r>
                                </m:den>
                              </m:f>
                            </m:oMath>
                            <w:r w:rsidRPr="00492D09">
                              <w:rPr>
                                <w:rFonts w:ascii="Times New Roman" w:eastAsiaTheme="minorEastAsia" w:hAnsi="Times New Roman" w:cs="Times New Roman"/>
                                <w:sz w:val="18"/>
                                <w:szCs w:val="18"/>
                              </w:rPr>
                              <w:t xml:space="preserve"> x 100%</w:t>
                            </w:r>
                          </w:p>
                          <w:p w:rsidR="007C73BE" w:rsidRDefault="007C73BE" w:rsidP="006514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7" style="position:absolute;left:0;text-align:left;margin-left:9.5pt;margin-top:6.95pt;width:177.4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" fillcolor="white [3212]" strokecolor="black [3213]" strokeweight="2pt">
                <v:textbox>
                  <w:txbxContent>
                    <w:p w:rsidR="007C73BE" w:rsidRPr="00492D09" w:rsidRDefault="007C73BE" w:rsidP="0065142C">
                      <w:pPr>
                        <w:spacing w:after="0" w:line="480" w:lineRule="auto"/>
                        <w:jc w:val="center"/>
                        <w:rPr>
                          <w:rFonts w:ascii="Times New Roman" w:hAnsi="Times New Roman" w:cs="Times New Roman"/>
                          <w:sz w:val="18"/>
                          <w:szCs w:val="18"/>
                        </w:rPr>
                      </w:pPr>
                      <w:r w:rsidRPr="00492D09">
                        <w:rPr>
                          <w:rFonts w:ascii="Times New Roman" w:hAnsi="Times New Roman" w:cs="Times New Roman"/>
                          <w:sz w:val="18"/>
                          <w:szCs w:val="18"/>
                        </w:rPr>
                        <w:t xml:space="preserve">Persentase Varians = </w:t>
                      </w:r>
                      <m:oMath>
                        <m:f>
                          <m:fPr>
                            <m:ctrlPr>
                              <w:rPr>
                                <w:rFonts w:ascii="Cambria Math" w:hAnsi="Cambria Math" w:cs="Times New Roman"/>
                                <w:sz w:val="18"/>
                                <w:szCs w:val="18"/>
                              </w:rPr>
                            </m:ctrlPr>
                          </m:fPr>
                          <m:num>
                            <m:r>
                              <m:rPr>
                                <m:sty m:val="p"/>
                              </m:rPr>
                              <w:rPr>
                                <w:rFonts w:ascii="Cambria Math" w:hAnsi="Cambria Math" w:cs="Times New Roman"/>
                                <w:sz w:val="18"/>
                                <w:szCs w:val="18"/>
                              </w:rPr>
                              <m:t>Varians</m:t>
                            </m:r>
                          </m:num>
                          <m:den>
                            <m:r>
                              <m:rPr>
                                <m:sty m:val="p"/>
                              </m:rPr>
                              <w:rPr>
                                <w:rFonts w:ascii="Cambria Math" w:hAnsi="Cambria Math" w:cs="Times New Roman"/>
                                <w:sz w:val="18"/>
                                <w:szCs w:val="18"/>
                              </w:rPr>
                              <m:t>Anggaran</m:t>
                            </m:r>
                          </m:den>
                        </m:f>
                      </m:oMath>
                      <w:r w:rsidRPr="00492D09">
                        <w:rPr>
                          <w:rFonts w:ascii="Times New Roman" w:eastAsiaTheme="minorEastAsia" w:hAnsi="Times New Roman" w:cs="Times New Roman"/>
                          <w:sz w:val="18"/>
                          <w:szCs w:val="18"/>
                        </w:rPr>
                        <w:t xml:space="preserve"> x 100%</w:t>
                      </w:r>
                    </w:p>
                    <w:p w:rsidR="007C73BE" w:rsidRDefault="007C73BE" w:rsidP="0065142C">
                      <w:pPr>
                        <w:jc w:val="center"/>
                      </w:pPr>
                    </w:p>
                  </w:txbxContent>
                </v:textbox>
              </v:rect>
            </w:pict>
          </mc:Fallback>
        </mc:AlternateContent>
      </w:r>
    </w:p>
    <w:p w:rsidR="0065142C" w:rsidRDefault="0065142C" w:rsidP="0065142C">
      <w:pPr>
        <w:spacing w:after="0"/>
        <w:jc w:val="both"/>
        <w:rPr>
          <w:rFonts w:ascii="Times New Roman" w:hAnsi="Times New Roman" w:cs="Times New Roman"/>
        </w:rPr>
      </w:pPr>
    </w:p>
    <w:p w:rsidR="00492D09" w:rsidRDefault="00492D09" w:rsidP="0065142C">
      <w:pPr>
        <w:spacing w:after="0"/>
        <w:jc w:val="both"/>
        <w:rPr>
          <w:rFonts w:ascii="Times New Roman" w:hAnsi="Times New Roman" w:cs="Times New Roman"/>
        </w:rPr>
      </w:pPr>
    </w:p>
    <w:p w:rsidR="00321B78" w:rsidRDefault="0065142C" w:rsidP="001C5DB1">
      <w:pPr>
        <w:spacing w:after="0"/>
        <w:ind w:firstLine="426"/>
        <w:jc w:val="both"/>
        <w:rPr>
          <w:rFonts w:ascii="Times New Roman" w:hAnsi="Times New Roman" w:cs="Times New Roman"/>
        </w:rPr>
      </w:pPr>
      <w:r w:rsidRPr="0065142C">
        <w:rPr>
          <w:rFonts w:ascii="Times New Roman" w:hAnsi="Times New Roman" w:cs="Times New Roman"/>
        </w:rPr>
        <w:t xml:space="preserve">Pengujian selanjutnya yaitu uji Paired Sample T-Test. Uji paired sample t-test dalam penelitian ini digunakan untuk mengetahui apakah terdapat perbedaan antara anggaran dan realisasi biaya operasional sebagai alat pengendalian kinerja keuangan pada masa sebelum dan selama pandemi covid-19 di Indonesia. </w:t>
      </w:r>
    </w:p>
    <w:p w:rsidR="00321B78" w:rsidRDefault="00321B78" w:rsidP="001C5DB1">
      <w:pPr>
        <w:spacing w:after="0" w:line="240" w:lineRule="auto"/>
        <w:jc w:val="both"/>
        <w:rPr>
          <w:rFonts w:ascii="Times New Roman" w:hAnsi="Times New Roman" w:cs="Times New Roman"/>
        </w:rPr>
      </w:pPr>
    </w:p>
    <w:p w:rsidR="00321B78" w:rsidRPr="001C5DB1" w:rsidRDefault="00321B78" w:rsidP="00321B78">
      <w:pPr>
        <w:spacing w:after="0"/>
        <w:jc w:val="both"/>
        <w:rPr>
          <w:rFonts w:ascii="Times New Roman" w:hAnsi="Times New Roman" w:cs="Times New Roman"/>
          <w:b/>
        </w:rPr>
      </w:pPr>
      <w:r w:rsidRPr="001C5DB1">
        <w:rPr>
          <w:rFonts w:ascii="Times New Roman" w:hAnsi="Times New Roman" w:cs="Times New Roman"/>
          <w:b/>
        </w:rPr>
        <w:t>III.</w:t>
      </w:r>
      <w:r w:rsidR="00B30B9F">
        <w:rPr>
          <w:rFonts w:ascii="Times New Roman" w:hAnsi="Times New Roman" w:cs="Times New Roman"/>
          <w:b/>
        </w:rPr>
        <w:t xml:space="preserve"> </w:t>
      </w:r>
      <w:r w:rsidRPr="001C5DB1">
        <w:rPr>
          <w:rFonts w:ascii="Times New Roman" w:hAnsi="Times New Roman" w:cs="Times New Roman"/>
          <w:b/>
        </w:rPr>
        <w:t xml:space="preserve">Hasil dan Pembahasan </w:t>
      </w:r>
    </w:p>
    <w:p w:rsidR="00321B78" w:rsidRPr="001C5DB1" w:rsidRDefault="00321B78" w:rsidP="00321B78">
      <w:pPr>
        <w:spacing w:after="0"/>
        <w:jc w:val="both"/>
        <w:rPr>
          <w:rFonts w:ascii="Times New Roman" w:hAnsi="Times New Roman" w:cs="Times New Roman"/>
          <w:b/>
        </w:rPr>
      </w:pPr>
      <w:r w:rsidRPr="001C5DB1">
        <w:rPr>
          <w:rFonts w:ascii="Times New Roman" w:hAnsi="Times New Roman" w:cs="Times New Roman"/>
          <w:b/>
        </w:rPr>
        <w:t>3.1 Hasil Penelitian</w:t>
      </w:r>
    </w:p>
    <w:p w:rsidR="00321B78" w:rsidRPr="001C5DB1" w:rsidRDefault="00321B78" w:rsidP="00321B78">
      <w:pPr>
        <w:spacing w:after="0"/>
        <w:jc w:val="both"/>
        <w:rPr>
          <w:rFonts w:ascii="Times New Roman" w:hAnsi="Times New Roman" w:cs="Times New Roman"/>
          <w:b/>
        </w:rPr>
      </w:pPr>
      <w:r w:rsidRPr="001C5DB1">
        <w:rPr>
          <w:rFonts w:ascii="Times New Roman" w:hAnsi="Times New Roman" w:cs="Times New Roman"/>
          <w:b/>
        </w:rPr>
        <w:t>1.</w:t>
      </w:r>
      <w:r w:rsidR="001C5DB1">
        <w:rPr>
          <w:rFonts w:ascii="Times New Roman" w:hAnsi="Times New Roman" w:cs="Times New Roman"/>
          <w:b/>
        </w:rPr>
        <w:t xml:space="preserve"> </w:t>
      </w:r>
      <w:r w:rsidRPr="001C5DB1">
        <w:rPr>
          <w:rFonts w:ascii="Times New Roman" w:hAnsi="Times New Roman" w:cs="Times New Roman"/>
          <w:b/>
        </w:rPr>
        <w:t>Uji Validitas</w:t>
      </w:r>
    </w:p>
    <w:p w:rsidR="005D2E10" w:rsidRDefault="00321B78" w:rsidP="001C5DB1">
      <w:pPr>
        <w:spacing w:after="0"/>
        <w:ind w:firstLine="426"/>
        <w:jc w:val="both"/>
        <w:rPr>
          <w:rFonts w:ascii="Times New Roman" w:hAnsi="Times New Roman" w:cs="Times New Roman"/>
        </w:rPr>
      </w:pPr>
      <w:r>
        <w:rPr>
          <w:rFonts w:ascii="Times New Roman" w:hAnsi="Times New Roman" w:cs="Times New Roman"/>
        </w:rPr>
        <w:t xml:space="preserve">Berdasarkan uji validitas dengan Pearson Product Moment berikut merupakan </w:t>
      </w:r>
      <w:r w:rsidR="00986335">
        <w:rPr>
          <w:rFonts w:ascii="Times New Roman" w:hAnsi="Times New Roman" w:cs="Times New Roman"/>
        </w:rPr>
        <w:t>hasil analisis yang dilakukan :</w:t>
      </w:r>
    </w:p>
    <w:p w:rsidR="001C5DB1" w:rsidRDefault="001C5DB1" w:rsidP="001C5DB1">
      <w:pPr>
        <w:spacing w:after="0"/>
        <w:ind w:firstLine="426"/>
        <w:jc w:val="both"/>
        <w:rPr>
          <w:rFonts w:ascii="Times New Roman" w:hAnsi="Times New Roman" w:cs="Times New Roman"/>
        </w:rPr>
      </w:pPr>
    </w:p>
    <w:p w:rsidR="001C5DB1" w:rsidRDefault="001C5DB1" w:rsidP="001C5DB1">
      <w:pPr>
        <w:spacing w:after="0"/>
        <w:ind w:firstLine="426"/>
        <w:jc w:val="both"/>
        <w:rPr>
          <w:rFonts w:ascii="Times New Roman" w:hAnsi="Times New Roman" w:cs="Times New Roman"/>
        </w:rPr>
      </w:pPr>
    </w:p>
    <w:p w:rsidR="001C5DB1" w:rsidRDefault="001C5DB1" w:rsidP="001C5DB1">
      <w:pPr>
        <w:spacing w:after="0"/>
        <w:ind w:firstLine="426"/>
        <w:jc w:val="both"/>
        <w:rPr>
          <w:rFonts w:ascii="Times New Roman" w:hAnsi="Times New Roman" w:cs="Times New Roman"/>
        </w:rPr>
      </w:pPr>
    </w:p>
    <w:p w:rsidR="005D2E10" w:rsidRPr="005D2E10" w:rsidRDefault="005D2E10" w:rsidP="005D2E10">
      <w:pPr>
        <w:spacing w:after="0"/>
        <w:jc w:val="both"/>
        <w:rPr>
          <w:rFonts w:ascii="Times New Roman" w:hAnsi="Times New Roman" w:cs="Times New Roman"/>
          <w:b/>
        </w:rPr>
      </w:pPr>
      <w:r w:rsidRPr="005D2E10">
        <w:rPr>
          <w:rFonts w:ascii="Times New Roman" w:hAnsi="Times New Roman" w:cs="Times New Roman"/>
          <w:b/>
        </w:rPr>
        <w:lastRenderedPageBreak/>
        <w:t>Tabel 3.1 Hasil Uji Validitas</w:t>
      </w:r>
    </w:p>
    <w:tbl>
      <w:tblPr>
        <w:tblStyle w:val="TableGrid"/>
        <w:tblW w:w="4111" w:type="dxa"/>
        <w:tblInd w:w="108" w:type="dxa"/>
        <w:tblLayout w:type="fixed"/>
        <w:tblLook w:val="04A0" w:firstRow="1" w:lastRow="0" w:firstColumn="1" w:lastColumn="0" w:noHBand="0" w:noVBand="1"/>
      </w:tblPr>
      <w:tblGrid>
        <w:gridCol w:w="1701"/>
        <w:gridCol w:w="958"/>
        <w:gridCol w:w="1452"/>
      </w:tblGrid>
      <w:tr w:rsidR="00631EAB" w:rsidTr="001C5DB1">
        <w:tc>
          <w:tcPr>
            <w:tcW w:w="1701" w:type="dxa"/>
          </w:tcPr>
          <w:p w:rsidR="00631EAB" w:rsidRPr="001C5DB1" w:rsidRDefault="00631EAB" w:rsidP="00631EAB">
            <w:pPr>
              <w:jc w:val="both"/>
              <w:rPr>
                <w:rFonts w:ascii="Times New Roman" w:hAnsi="Times New Roman" w:cs="Times New Roman"/>
                <w:b/>
                <w:sz w:val="20"/>
                <w:szCs w:val="20"/>
              </w:rPr>
            </w:pPr>
          </w:p>
        </w:tc>
        <w:tc>
          <w:tcPr>
            <w:tcW w:w="958" w:type="dxa"/>
          </w:tcPr>
          <w:p w:rsidR="00631EAB" w:rsidRPr="001C5DB1" w:rsidRDefault="001C5DB1" w:rsidP="00631EAB">
            <w:pPr>
              <w:autoSpaceDE w:val="0"/>
              <w:autoSpaceDN w:val="0"/>
              <w:adjustRightInd w:val="0"/>
              <w:ind w:left="60" w:right="60"/>
              <w:jc w:val="center"/>
              <w:rPr>
                <w:rFonts w:ascii="Times New Roman" w:hAnsi="Times New Roman" w:cs="Times New Roman"/>
                <w:b/>
                <w:color w:val="000000"/>
                <w:sz w:val="20"/>
                <w:szCs w:val="20"/>
              </w:rPr>
            </w:pPr>
            <w:r>
              <w:rPr>
                <w:rFonts w:ascii="Times New Roman" w:hAnsi="Times New Roman" w:cs="Times New Roman"/>
                <w:b/>
                <w:color w:val="000000" w:themeColor="text1"/>
                <w:sz w:val="20"/>
                <w:szCs w:val="20"/>
              </w:rPr>
              <w:t>Nilai R Hitung/ CITC</w:t>
            </w:r>
          </w:p>
        </w:tc>
        <w:tc>
          <w:tcPr>
            <w:tcW w:w="1452" w:type="dxa"/>
          </w:tcPr>
          <w:p w:rsidR="00631EAB" w:rsidRPr="001C5DB1" w:rsidRDefault="00563C7C" w:rsidP="001C5DB1">
            <w:pPr>
              <w:autoSpaceDE w:val="0"/>
              <w:autoSpaceDN w:val="0"/>
              <w:adjustRightInd w:val="0"/>
              <w:ind w:left="60" w:right="60"/>
              <w:jc w:val="center"/>
              <w:rPr>
                <w:rFonts w:ascii="Times New Roman" w:hAnsi="Times New Roman" w:cs="Times New Roman"/>
                <w:b/>
                <w:color w:val="000000"/>
                <w:sz w:val="20"/>
                <w:szCs w:val="20"/>
              </w:rPr>
            </w:pPr>
            <w:r w:rsidRPr="001C5DB1">
              <w:rPr>
                <w:rFonts w:ascii="Times New Roman" w:hAnsi="Times New Roman" w:cs="Times New Roman"/>
                <w:b/>
                <w:color w:val="000000"/>
                <w:sz w:val="20"/>
                <w:szCs w:val="20"/>
              </w:rPr>
              <w:t>Ket</w:t>
            </w:r>
            <w:r w:rsidR="001C5DB1" w:rsidRPr="001C5DB1">
              <w:rPr>
                <w:rFonts w:ascii="Times New Roman" w:hAnsi="Times New Roman" w:cs="Times New Roman"/>
                <w:b/>
                <w:color w:val="000000"/>
                <w:sz w:val="20"/>
                <w:szCs w:val="20"/>
              </w:rPr>
              <w:t>erangan</w:t>
            </w:r>
          </w:p>
        </w:tc>
      </w:tr>
      <w:tr w:rsidR="00563C7C" w:rsidTr="001C5DB1">
        <w:tc>
          <w:tcPr>
            <w:tcW w:w="1701" w:type="dxa"/>
          </w:tcPr>
          <w:p w:rsidR="00563C7C" w:rsidRPr="00DD4D97" w:rsidRDefault="00563C7C" w:rsidP="00631EAB">
            <w:pPr>
              <w:autoSpaceDE w:val="0"/>
              <w:autoSpaceDN w:val="0"/>
              <w:adjustRightInd w:val="0"/>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Anggaran_2019</w:t>
            </w:r>
          </w:p>
        </w:tc>
        <w:tc>
          <w:tcPr>
            <w:tcW w:w="958" w:type="dxa"/>
          </w:tcPr>
          <w:p w:rsidR="00563C7C" w:rsidRPr="00DD4D97" w:rsidRDefault="00563C7C" w:rsidP="00631EAB">
            <w:pPr>
              <w:autoSpaceDE w:val="0"/>
              <w:autoSpaceDN w:val="0"/>
              <w:adjustRightInd w:val="0"/>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.686</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r w:rsidR="00563C7C" w:rsidTr="001C5DB1">
        <w:tc>
          <w:tcPr>
            <w:tcW w:w="1701" w:type="dxa"/>
          </w:tcPr>
          <w:p w:rsidR="00563C7C" w:rsidRPr="00DD4D97" w:rsidRDefault="00563C7C" w:rsidP="00631EAB">
            <w:pPr>
              <w:autoSpaceDE w:val="0"/>
              <w:autoSpaceDN w:val="0"/>
              <w:adjustRightInd w:val="0"/>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Realisasi_2019</w:t>
            </w:r>
          </w:p>
        </w:tc>
        <w:tc>
          <w:tcPr>
            <w:tcW w:w="958" w:type="dxa"/>
          </w:tcPr>
          <w:p w:rsidR="00563C7C" w:rsidRPr="00DD4D97" w:rsidRDefault="00563C7C" w:rsidP="00631EAB">
            <w:pPr>
              <w:autoSpaceDE w:val="0"/>
              <w:autoSpaceDN w:val="0"/>
              <w:adjustRightInd w:val="0"/>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.699</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r w:rsidR="00563C7C" w:rsidTr="001C5DB1">
        <w:tc>
          <w:tcPr>
            <w:tcW w:w="1701" w:type="dxa"/>
          </w:tcPr>
          <w:p w:rsidR="00563C7C" w:rsidRPr="00DD4D97" w:rsidRDefault="00563C7C" w:rsidP="00631EAB">
            <w:pPr>
              <w:autoSpaceDE w:val="0"/>
              <w:autoSpaceDN w:val="0"/>
              <w:adjustRightInd w:val="0"/>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Anggaran_2020</w:t>
            </w:r>
          </w:p>
        </w:tc>
        <w:tc>
          <w:tcPr>
            <w:tcW w:w="958" w:type="dxa"/>
          </w:tcPr>
          <w:p w:rsidR="00563C7C" w:rsidRPr="00DD4D97" w:rsidRDefault="00563C7C" w:rsidP="00631EAB">
            <w:pPr>
              <w:autoSpaceDE w:val="0"/>
              <w:autoSpaceDN w:val="0"/>
              <w:adjustRightInd w:val="0"/>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.674</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r w:rsidR="00563C7C" w:rsidTr="001C5DB1">
        <w:tc>
          <w:tcPr>
            <w:tcW w:w="1701" w:type="dxa"/>
          </w:tcPr>
          <w:p w:rsidR="00563C7C" w:rsidRPr="00DD4D97" w:rsidRDefault="00563C7C" w:rsidP="00631EAB">
            <w:pPr>
              <w:autoSpaceDE w:val="0"/>
              <w:autoSpaceDN w:val="0"/>
              <w:adjustRightInd w:val="0"/>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Realisasi_2020</w:t>
            </w:r>
          </w:p>
        </w:tc>
        <w:tc>
          <w:tcPr>
            <w:tcW w:w="958" w:type="dxa"/>
          </w:tcPr>
          <w:p w:rsidR="00563C7C" w:rsidRPr="00DD4D97" w:rsidRDefault="00563C7C" w:rsidP="00631EAB">
            <w:pPr>
              <w:autoSpaceDE w:val="0"/>
              <w:autoSpaceDN w:val="0"/>
              <w:adjustRightInd w:val="0"/>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.676</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r w:rsidR="00563C7C" w:rsidTr="001C5DB1">
        <w:tc>
          <w:tcPr>
            <w:tcW w:w="1701" w:type="dxa"/>
          </w:tcPr>
          <w:p w:rsidR="00563C7C" w:rsidRPr="00DD4D97" w:rsidRDefault="00563C7C" w:rsidP="007C73BE">
            <w:pPr>
              <w:autoSpaceDE w:val="0"/>
              <w:autoSpaceDN w:val="0"/>
              <w:adjustRightInd w:val="0"/>
              <w:spacing w:line="276" w:lineRule="auto"/>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Anggaran_2021</w:t>
            </w:r>
          </w:p>
        </w:tc>
        <w:tc>
          <w:tcPr>
            <w:tcW w:w="958" w:type="dxa"/>
          </w:tcPr>
          <w:p w:rsidR="00563C7C" w:rsidRPr="00DD4D97" w:rsidRDefault="00563C7C" w:rsidP="007C73BE">
            <w:pPr>
              <w:autoSpaceDE w:val="0"/>
              <w:autoSpaceDN w:val="0"/>
              <w:adjustRightInd w:val="0"/>
              <w:spacing w:line="276" w:lineRule="auto"/>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.700</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r w:rsidR="00563C7C" w:rsidTr="001C5DB1">
        <w:tc>
          <w:tcPr>
            <w:tcW w:w="1701" w:type="dxa"/>
          </w:tcPr>
          <w:p w:rsidR="00563C7C" w:rsidRPr="00DD4D97" w:rsidRDefault="00563C7C" w:rsidP="007C73BE">
            <w:pPr>
              <w:autoSpaceDE w:val="0"/>
              <w:autoSpaceDN w:val="0"/>
              <w:adjustRightInd w:val="0"/>
              <w:spacing w:line="276" w:lineRule="auto"/>
              <w:ind w:left="60" w:right="60"/>
              <w:rPr>
                <w:rFonts w:ascii="Times New Roman" w:hAnsi="Times New Roman" w:cs="Times New Roman"/>
                <w:color w:val="000000"/>
                <w:sz w:val="20"/>
                <w:szCs w:val="20"/>
              </w:rPr>
            </w:pPr>
            <w:r w:rsidRPr="00DD4D97">
              <w:rPr>
                <w:rFonts w:ascii="Times New Roman" w:hAnsi="Times New Roman" w:cs="Times New Roman"/>
                <w:color w:val="000000"/>
                <w:sz w:val="20"/>
                <w:szCs w:val="20"/>
              </w:rPr>
              <w:t>Realisasi_2021</w:t>
            </w:r>
          </w:p>
        </w:tc>
        <w:tc>
          <w:tcPr>
            <w:tcW w:w="958" w:type="dxa"/>
          </w:tcPr>
          <w:p w:rsidR="00563C7C" w:rsidRPr="00DD4D97" w:rsidRDefault="00563C7C" w:rsidP="007C73BE">
            <w:pPr>
              <w:autoSpaceDE w:val="0"/>
              <w:autoSpaceDN w:val="0"/>
              <w:adjustRightInd w:val="0"/>
              <w:spacing w:line="276" w:lineRule="auto"/>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.719</w:t>
            </w:r>
          </w:p>
        </w:tc>
        <w:tc>
          <w:tcPr>
            <w:tcW w:w="1452" w:type="dxa"/>
          </w:tcPr>
          <w:p w:rsidR="00563C7C" w:rsidRPr="00DD4D97" w:rsidRDefault="00563C7C" w:rsidP="007C73BE">
            <w:pPr>
              <w:jc w:val="center"/>
              <w:rPr>
                <w:rFonts w:ascii="Times New Roman" w:hAnsi="Times New Roman" w:cs="Times New Roman"/>
                <w:color w:val="000000" w:themeColor="text1"/>
                <w:sz w:val="20"/>
                <w:szCs w:val="20"/>
              </w:rPr>
            </w:pPr>
            <w:r w:rsidRPr="00DD4D97">
              <w:rPr>
                <w:rFonts w:ascii="Times New Roman" w:hAnsi="Times New Roman" w:cs="Times New Roman"/>
                <w:color w:val="000000" w:themeColor="text1"/>
                <w:sz w:val="20"/>
                <w:szCs w:val="20"/>
              </w:rPr>
              <w:t>Valid</w:t>
            </w:r>
          </w:p>
        </w:tc>
      </w:tr>
    </w:tbl>
    <w:p w:rsidR="001C5DB1" w:rsidRDefault="005D2E10" w:rsidP="001C5DB1">
      <w:pPr>
        <w:spacing w:after="0"/>
        <w:jc w:val="both"/>
        <w:rPr>
          <w:rFonts w:ascii="Times New Roman" w:hAnsi="Times New Roman" w:cs="Times New Roman"/>
        </w:rPr>
      </w:pPr>
      <w:r>
        <w:rPr>
          <w:rFonts w:ascii="Times New Roman" w:hAnsi="Times New Roman" w:cs="Times New Roman"/>
        </w:rPr>
        <w:t>Sumber : Data primer yang diolah, 2022</w:t>
      </w:r>
    </w:p>
    <w:p w:rsidR="005D2E10" w:rsidRDefault="00563C7C" w:rsidP="001C5DB1">
      <w:pPr>
        <w:spacing w:after="0"/>
        <w:ind w:firstLine="426"/>
        <w:jc w:val="both"/>
        <w:rPr>
          <w:rFonts w:ascii="Times New Roman" w:hAnsi="Times New Roman" w:cs="Times New Roman"/>
          <w:color w:val="000000" w:themeColor="text1"/>
        </w:rPr>
      </w:pPr>
      <w:r w:rsidRPr="00563C7C">
        <w:rPr>
          <w:rFonts w:ascii="Times New Roman" w:hAnsi="Times New Roman" w:cs="Times New Roman"/>
          <w:color w:val="000000" w:themeColor="text1"/>
        </w:rPr>
        <w:t>Hasil pe</w:t>
      </w:r>
      <w:r>
        <w:rPr>
          <w:rFonts w:ascii="Times New Roman" w:hAnsi="Times New Roman" w:cs="Times New Roman"/>
          <w:color w:val="000000" w:themeColor="text1"/>
        </w:rPr>
        <w:t>ngujian validitas pada tabel 3.1</w:t>
      </w:r>
      <w:r w:rsidRPr="00563C7C">
        <w:rPr>
          <w:rFonts w:ascii="Times New Roman" w:hAnsi="Times New Roman" w:cs="Times New Roman"/>
          <w:color w:val="000000" w:themeColor="text1"/>
        </w:rPr>
        <w:t>, menunjukkan bahwa variabel anggaran dan realisasi selama 3 tahun, semua variabel tersebut berada di atas nilai r-tabel = 0,602</w:t>
      </w:r>
      <w:r>
        <w:rPr>
          <w:rFonts w:ascii="Times New Roman" w:hAnsi="Times New Roman" w:cs="Times New Roman"/>
          <w:color w:val="000000" w:themeColor="text1"/>
        </w:rPr>
        <w:t xml:space="preserve"> pada taraf signifikasi 5%</w:t>
      </w:r>
      <w:r w:rsidRPr="00563C7C">
        <w:rPr>
          <w:rFonts w:ascii="Times New Roman" w:hAnsi="Times New Roman" w:cs="Times New Roman"/>
          <w:color w:val="000000" w:themeColor="text1"/>
        </w:rPr>
        <w:t>, artinya jika nilai pada r-hitung lebih besar dari nilai r-tabel, maka variabel tersebut dinyatakan valid sehingga layak digunakan untuk pengujian analisis selanjutnya</w:t>
      </w:r>
      <w:r>
        <w:rPr>
          <w:rFonts w:ascii="Times New Roman" w:hAnsi="Times New Roman" w:cs="Times New Roman"/>
          <w:color w:val="000000" w:themeColor="text1"/>
        </w:rPr>
        <w:t>.</w:t>
      </w:r>
    </w:p>
    <w:p w:rsidR="00563C7C" w:rsidRDefault="00563C7C" w:rsidP="001C5DB1">
      <w:pPr>
        <w:spacing w:after="0" w:line="240" w:lineRule="auto"/>
        <w:jc w:val="both"/>
        <w:rPr>
          <w:rFonts w:ascii="Times New Roman" w:hAnsi="Times New Roman" w:cs="Times New Roman"/>
          <w:color w:val="000000" w:themeColor="text1"/>
        </w:rPr>
      </w:pPr>
    </w:p>
    <w:p w:rsidR="00563C7C" w:rsidRPr="00474C23" w:rsidRDefault="00A43EEB" w:rsidP="00321B78">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2.</w:t>
      </w:r>
      <w:r w:rsidR="00563C7C" w:rsidRPr="00474C23">
        <w:rPr>
          <w:rFonts w:ascii="Times New Roman" w:hAnsi="Times New Roman" w:cs="Times New Roman"/>
          <w:b/>
          <w:color w:val="000000" w:themeColor="text1"/>
        </w:rPr>
        <w:t xml:space="preserve"> Hasil Uji Reliabilitas</w:t>
      </w:r>
    </w:p>
    <w:p w:rsidR="00DD4D97" w:rsidRDefault="00DD4D97" w:rsidP="001C5DB1">
      <w:pPr>
        <w:spacing w:after="0"/>
        <w:ind w:firstLine="426"/>
        <w:jc w:val="both"/>
        <w:rPr>
          <w:rFonts w:ascii="Times New Roman" w:hAnsi="Times New Roman" w:cs="Times New Roman"/>
        </w:rPr>
      </w:pPr>
      <w:r>
        <w:rPr>
          <w:rFonts w:ascii="Times New Roman" w:hAnsi="Times New Roman" w:cs="Times New Roman"/>
        </w:rPr>
        <w:t xml:space="preserve">Berdasarkan uji validitas dengan </w:t>
      </w:r>
      <w:r w:rsidRPr="00DD4D97">
        <w:rPr>
          <w:rFonts w:ascii="Times New Roman" w:hAnsi="Times New Roman" w:cs="Times New Roman"/>
          <w:i/>
        </w:rPr>
        <w:t>Cronbach’a Alpha</w:t>
      </w:r>
      <w:r>
        <w:rPr>
          <w:rFonts w:ascii="Times New Roman" w:hAnsi="Times New Roman" w:cs="Times New Roman"/>
        </w:rPr>
        <w:t xml:space="preserve"> berikut merupakan hasil analisis yang dilakukan :</w:t>
      </w:r>
    </w:p>
    <w:p w:rsidR="00A871E3" w:rsidRPr="00A871E3" w:rsidRDefault="00807730" w:rsidP="00DD4D97">
      <w:pPr>
        <w:spacing w:after="0"/>
        <w:jc w:val="both"/>
        <w:rPr>
          <w:rFonts w:ascii="Times New Roman" w:hAnsi="Times New Roman" w:cs="Times New Roman"/>
          <w:b/>
        </w:rPr>
      </w:pPr>
      <w:r>
        <w:rPr>
          <w:rFonts w:ascii="Times New Roman" w:hAnsi="Times New Roman" w:cs="Times New Roman"/>
          <w:b/>
        </w:rPr>
        <w:t>Tabel 3.2</w:t>
      </w:r>
      <w:r w:rsidR="00A871E3" w:rsidRPr="005D2E10">
        <w:rPr>
          <w:rFonts w:ascii="Times New Roman" w:hAnsi="Times New Roman" w:cs="Times New Roman"/>
          <w:b/>
        </w:rPr>
        <w:t xml:space="preserve"> Hasil Uji </w:t>
      </w:r>
      <w:r w:rsidR="00A871E3">
        <w:rPr>
          <w:rFonts w:ascii="Times New Roman" w:hAnsi="Times New Roman" w:cs="Times New Roman"/>
          <w:b/>
        </w:rPr>
        <w:t>Reliabilitas</w:t>
      </w:r>
    </w:p>
    <w:tbl>
      <w:tblPr>
        <w:tblStyle w:val="TableGrid"/>
        <w:tblW w:w="0" w:type="auto"/>
        <w:tblInd w:w="108" w:type="dxa"/>
        <w:tblLook w:val="04A0" w:firstRow="1" w:lastRow="0" w:firstColumn="1" w:lastColumn="0" w:noHBand="0" w:noVBand="1"/>
      </w:tblPr>
      <w:tblGrid>
        <w:gridCol w:w="1326"/>
        <w:gridCol w:w="1323"/>
        <w:gridCol w:w="1357"/>
      </w:tblGrid>
      <w:tr w:rsidR="00DD4D97" w:rsidTr="00474C23">
        <w:tc>
          <w:tcPr>
            <w:tcW w:w="4006" w:type="dxa"/>
            <w:gridSpan w:val="3"/>
          </w:tcPr>
          <w:p w:rsidR="00DD4D97" w:rsidRPr="00DD4D97" w:rsidRDefault="00DD4D97" w:rsidP="00DD4D97">
            <w:pPr>
              <w:jc w:val="center"/>
              <w:rPr>
                <w:rFonts w:ascii="Times New Roman" w:hAnsi="Times New Roman" w:cs="Times New Roman"/>
                <w:sz w:val="20"/>
                <w:szCs w:val="20"/>
              </w:rPr>
            </w:pPr>
            <w:r w:rsidRPr="00DD4D97">
              <w:rPr>
                <w:rFonts w:ascii="Times New Roman" w:hAnsi="Times New Roman" w:cs="Times New Roman"/>
                <w:b/>
                <w:bCs/>
                <w:color w:val="000000"/>
                <w:sz w:val="20"/>
                <w:szCs w:val="20"/>
              </w:rPr>
              <w:t>Reliability Statistics</w:t>
            </w:r>
          </w:p>
        </w:tc>
      </w:tr>
      <w:tr w:rsidR="00DD4D97" w:rsidTr="00474C23">
        <w:tc>
          <w:tcPr>
            <w:tcW w:w="1326" w:type="dxa"/>
          </w:tcPr>
          <w:p w:rsidR="00DD4D97" w:rsidRPr="00DD4D97" w:rsidRDefault="00DD4D97" w:rsidP="00DD4D97">
            <w:pPr>
              <w:autoSpaceDE w:val="0"/>
              <w:autoSpaceDN w:val="0"/>
              <w:adjustRightInd w:val="0"/>
              <w:spacing w:line="276" w:lineRule="auto"/>
              <w:ind w:left="60" w:right="60"/>
              <w:jc w:val="center"/>
              <w:rPr>
                <w:rFonts w:ascii="Times New Roman" w:hAnsi="Times New Roman" w:cs="Times New Roman"/>
                <w:b/>
                <w:color w:val="000000"/>
                <w:sz w:val="20"/>
                <w:szCs w:val="20"/>
              </w:rPr>
            </w:pPr>
            <w:r w:rsidRPr="00DD4D97">
              <w:rPr>
                <w:rFonts w:ascii="Times New Roman" w:hAnsi="Times New Roman" w:cs="Times New Roman"/>
                <w:b/>
                <w:color w:val="000000"/>
                <w:sz w:val="20"/>
                <w:szCs w:val="20"/>
              </w:rPr>
              <w:t>Cronbach's Alpha</w:t>
            </w:r>
          </w:p>
        </w:tc>
        <w:tc>
          <w:tcPr>
            <w:tcW w:w="1323" w:type="dxa"/>
          </w:tcPr>
          <w:p w:rsidR="00DD4D97" w:rsidRPr="00DD4D97" w:rsidRDefault="00DD4D97" w:rsidP="00DD4D97">
            <w:pPr>
              <w:autoSpaceDE w:val="0"/>
              <w:autoSpaceDN w:val="0"/>
              <w:adjustRightInd w:val="0"/>
              <w:spacing w:line="276" w:lineRule="auto"/>
              <w:ind w:left="60" w:right="60"/>
              <w:jc w:val="center"/>
              <w:rPr>
                <w:rFonts w:ascii="Times New Roman" w:hAnsi="Times New Roman" w:cs="Times New Roman"/>
                <w:b/>
                <w:color w:val="000000"/>
                <w:sz w:val="20"/>
                <w:szCs w:val="20"/>
              </w:rPr>
            </w:pPr>
            <w:r w:rsidRPr="00DD4D97">
              <w:rPr>
                <w:rFonts w:ascii="Times New Roman" w:hAnsi="Times New Roman" w:cs="Times New Roman"/>
                <w:b/>
                <w:color w:val="000000"/>
                <w:sz w:val="20"/>
                <w:szCs w:val="20"/>
              </w:rPr>
              <w:t>N of Items</w:t>
            </w:r>
          </w:p>
        </w:tc>
        <w:tc>
          <w:tcPr>
            <w:tcW w:w="1357" w:type="dxa"/>
          </w:tcPr>
          <w:p w:rsidR="00DD4D97" w:rsidRPr="00474C23" w:rsidRDefault="00DD4D97" w:rsidP="00DD4D97">
            <w:pPr>
              <w:jc w:val="center"/>
              <w:rPr>
                <w:rFonts w:ascii="Times New Roman" w:hAnsi="Times New Roman" w:cs="Times New Roman"/>
                <w:b/>
                <w:sz w:val="20"/>
                <w:szCs w:val="20"/>
              </w:rPr>
            </w:pPr>
            <w:r w:rsidRPr="00474C23">
              <w:rPr>
                <w:rFonts w:ascii="Times New Roman" w:hAnsi="Times New Roman" w:cs="Times New Roman"/>
                <w:b/>
                <w:sz w:val="20"/>
                <w:szCs w:val="20"/>
              </w:rPr>
              <w:t>Keterangan</w:t>
            </w:r>
          </w:p>
        </w:tc>
      </w:tr>
      <w:tr w:rsidR="00DD4D97" w:rsidTr="00474C23">
        <w:tc>
          <w:tcPr>
            <w:tcW w:w="1326" w:type="dxa"/>
          </w:tcPr>
          <w:p w:rsidR="00DD4D97" w:rsidRPr="00DD4D97" w:rsidRDefault="00DD4D97" w:rsidP="00DD4D97">
            <w:pPr>
              <w:autoSpaceDE w:val="0"/>
              <w:autoSpaceDN w:val="0"/>
              <w:adjustRightInd w:val="0"/>
              <w:spacing w:line="276" w:lineRule="auto"/>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.832</w:t>
            </w:r>
          </w:p>
        </w:tc>
        <w:tc>
          <w:tcPr>
            <w:tcW w:w="1323" w:type="dxa"/>
          </w:tcPr>
          <w:p w:rsidR="00DD4D97" w:rsidRPr="00DD4D97" w:rsidRDefault="00DD4D97" w:rsidP="00DD4D97">
            <w:pPr>
              <w:autoSpaceDE w:val="0"/>
              <w:autoSpaceDN w:val="0"/>
              <w:adjustRightInd w:val="0"/>
              <w:spacing w:line="276" w:lineRule="auto"/>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6</w:t>
            </w:r>
          </w:p>
        </w:tc>
        <w:tc>
          <w:tcPr>
            <w:tcW w:w="1357" w:type="dxa"/>
          </w:tcPr>
          <w:p w:rsidR="00DD4D97" w:rsidRPr="00DD4D97" w:rsidRDefault="00DD4D97" w:rsidP="00DD4D97">
            <w:pPr>
              <w:autoSpaceDE w:val="0"/>
              <w:autoSpaceDN w:val="0"/>
              <w:adjustRightInd w:val="0"/>
              <w:spacing w:line="276" w:lineRule="auto"/>
              <w:ind w:left="60" w:right="60"/>
              <w:jc w:val="center"/>
              <w:rPr>
                <w:rFonts w:ascii="Times New Roman" w:hAnsi="Times New Roman" w:cs="Times New Roman"/>
                <w:color w:val="000000"/>
                <w:sz w:val="20"/>
                <w:szCs w:val="20"/>
              </w:rPr>
            </w:pPr>
            <w:r w:rsidRPr="00DD4D97">
              <w:rPr>
                <w:rFonts w:ascii="Times New Roman" w:hAnsi="Times New Roman" w:cs="Times New Roman"/>
                <w:color w:val="000000"/>
                <w:sz w:val="20"/>
                <w:szCs w:val="20"/>
              </w:rPr>
              <w:t>Reliabel</w:t>
            </w:r>
          </w:p>
        </w:tc>
      </w:tr>
    </w:tbl>
    <w:p w:rsidR="00741CB8" w:rsidRPr="00D248DC" w:rsidRDefault="00A871E3" w:rsidP="00D248DC">
      <w:pPr>
        <w:spacing w:after="0"/>
        <w:jc w:val="both"/>
        <w:rPr>
          <w:rFonts w:ascii="Times New Roman" w:hAnsi="Times New Roman" w:cs="Times New Roman"/>
          <w:color w:val="000000" w:themeColor="text1"/>
          <w:sz w:val="24"/>
          <w:szCs w:val="24"/>
        </w:rPr>
      </w:pPr>
      <w:r>
        <w:rPr>
          <w:rFonts w:ascii="Times New Roman" w:hAnsi="Times New Roman" w:cs="Times New Roman"/>
        </w:rPr>
        <w:t>Sumber : Data primer yang diolah, 2022</w:t>
      </w:r>
    </w:p>
    <w:p w:rsidR="00563C7C" w:rsidRPr="001C5DB1" w:rsidRDefault="00DD4D97" w:rsidP="001C5DB1">
      <w:pPr>
        <w:spacing w:after="0"/>
        <w:ind w:firstLine="426"/>
        <w:jc w:val="both"/>
        <w:rPr>
          <w:rFonts w:ascii="Times New Roman" w:hAnsi="Times New Roman" w:cs="Times New Roman"/>
          <w:color w:val="000000" w:themeColor="text1"/>
        </w:rPr>
      </w:pPr>
      <w:r w:rsidRPr="001C5DB1">
        <w:rPr>
          <w:rFonts w:ascii="Times New Roman" w:hAnsi="Times New Roman" w:cs="Times New Roman"/>
          <w:color w:val="000000" w:themeColor="text1"/>
        </w:rPr>
        <w:t xml:space="preserve">Hasil pengujian reliabilitas pada tabel 3.2, menunjukkan bahwa nilai </w:t>
      </w:r>
      <w:r w:rsidRPr="001C5DB1">
        <w:rPr>
          <w:rFonts w:ascii="Times New Roman" w:hAnsi="Times New Roman" w:cs="Times New Roman"/>
          <w:i/>
          <w:color w:val="000000" w:themeColor="text1"/>
        </w:rPr>
        <w:t>Alpha</w:t>
      </w:r>
      <w:r w:rsidRPr="001C5DB1">
        <w:rPr>
          <w:rFonts w:ascii="Times New Roman" w:hAnsi="Times New Roman" w:cs="Times New Roman"/>
          <w:color w:val="000000" w:themeColor="text1"/>
        </w:rPr>
        <w:t xml:space="preserve"> berada di atas </w:t>
      </w:r>
      <w:r w:rsidRPr="001C5DB1">
        <w:rPr>
          <w:rFonts w:ascii="Times New Roman" w:hAnsi="Times New Roman" w:cs="Times New Roman"/>
        </w:rPr>
        <w:t>nilai konstanta yang di persyaratkan yaitu 0,6</w:t>
      </w:r>
      <w:r w:rsidRPr="001C5DB1">
        <w:rPr>
          <w:rFonts w:ascii="Times New Roman" w:hAnsi="Times New Roman" w:cs="Times New Roman"/>
          <w:color w:val="000000" w:themeColor="text1"/>
        </w:rPr>
        <w:t xml:space="preserve">. Artinya nilai Alpha 0,832 &gt; 0,6. </w:t>
      </w:r>
      <w:r w:rsidRPr="001C5DB1">
        <w:rPr>
          <w:rFonts w:ascii="Times New Roman" w:hAnsi="Times New Roman" w:cs="Times New Roman"/>
          <w:color w:val="000000" w:themeColor="text1"/>
        </w:rPr>
        <w:lastRenderedPageBreak/>
        <w:t>Maka dapat dikatakan bahwa variabel yang digunakan dalam penelitian ini reliabel, sehingga dapat digunakan untuk alat ukur pada analisis selanjutnya.</w:t>
      </w:r>
    </w:p>
    <w:p w:rsidR="00DD4D97" w:rsidRPr="001C5DB1" w:rsidRDefault="00DD4D97" w:rsidP="001C5DB1">
      <w:pPr>
        <w:spacing w:after="0" w:line="240" w:lineRule="auto"/>
        <w:jc w:val="both"/>
        <w:rPr>
          <w:rFonts w:ascii="Times New Roman" w:hAnsi="Times New Roman" w:cs="Times New Roman"/>
          <w:color w:val="000000" w:themeColor="text1"/>
        </w:rPr>
      </w:pPr>
    </w:p>
    <w:p w:rsidR="00DD4D97" w:rsidRPr="001C5DB1" w:rsidRDefault="00A43EEB" w:rsidP="001C5DB1">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3.</w:t>
      </w:r>
      <w:r w:rsidR="00DD4D97" w:rsidRPr="001C5DB1">
        <w:rPr>
          <w:rFonts w:ascii="Times New Roman" w:hAnsi="Times New Roman" w:cs="Times New Roman"/>
          <w:b/>
          <w:color w:val="000000" w:themeColor="text1"/>
        </w:rPr>
        <w:t xml:space="preserve"> Hasil Uji Normalitas</w:t>
      </w:r>
    </w:p>
    <w:p w:rsidR="00DD4D97" w:rsidRPr="00563C7C" w:rsidRDefault="00DD4D97" w:rsidP="001C5DB1">
      <w:pPr>
        <w:spacing w:after="0"/>
        <w:ind w:firstLine="426"/>
        <w:jc w:val="both"/>
        <w:rPr>
          <w:rFonts w:ascii="Times New Roman" w:hAnsi="Times New Roman" w:cs="Times New Roman"/>
        </w:rPr>
      </w:pPr>
      <w:r w:rsidRPr="001C5DB1">
        <w:rPr>
          <w:rFonts w:ascii="Times New Roman" w:hAnsi="Times New Roman" w:cs="Times New Roman"/>
          <w:color w:val="000000" w:themeColor="text1"/>
        </w:rPr>
        <w:t xml:space="preserve">Untuk menguji normalitas data dalam penelitian ini menggunakan uji statistik dengan menggunakan uji </w:t>
      </w:r>
      <w:r w:rsidRPr="001C5DB1">
        <w:rPr>
          <w:rFonts w:ascii="Times New Roman" w:hAnsi="Times New Roman" w:cs="Times New Roman"/>
          <w:i/>
          <w:color w:val="000000" w:themeColor="text1"/>
        </w:rPr>
        <w:t>Wilcoxon Signed Rank Test</w:t>
      </w:r>
      <w:r w:rsidRPr="001C5DB1">
        <w:rPr>
          <w:rFonts w:ascii="Times New Roman" w:hAnsi="Times New Roman" w:cs="Times New Roman"/>
          <w:color w:val="000000" w:themeColor="text1"/>
        </w:rPr>
        <w:t xml:space="preserve">. Hasil pengujian normalitas menggunakan uji </w:t>
      </w:r>
      <w:r w:rsidRPr="001C5DB1">
        <w:rPr>
          <w:rFonts w:ascii="Times New Roman" w:hAnsi="Times New Roman" w:cs="Times New Roman"/>
          <w:i/>
          <w:color w:val="000000" w:themeColor="text1"/>
        </w:rPr>
        <w:t>Wilcoxon</w:t>
      </w:r>
      <w:r w:rsidRPr="001C5DB1">
        <w:rPr>
          <w:rFonts w:ascii="Times New Roman" w:hAnsi="Times New Roman" w:cs="Times New Roman"/>
          <w:color w:val="000000" w:themeColor="text1"/>
        </w:rPr>
        <w:t xml:space="preserve"> </w:t>
      </w:r>
      <w:r w:rsidRPr="001C5DB1">
        <w:rPr>
          <w:rFonts w:ascii="Times New Roman" w:hAnsi="Times New Roman" w:cs="Times New Roman"/>
          <w:i/>
          <w:color w:val="000000" w:themeColor="text1"/>
        </w:rPr>
        <w:t>Signed Rank Test</w:t>
      </w:r>
      <w:r w:rsidRPr="001C5DB1">
        <w:rPr>
          <w:rFonts w:ascii="Times New Roman" w:hAnsi="Times New Roman" w:cs="Times New Roman"/>
          <w:color w:val="000000" w:themeColor="text1"/>
        </w:rPr>
        <w:t xml:space="preserve"> adalah sebagai berikut</w:t>
      </w:r>
      <w:r>
        <w:rPr>
          <w:rFonts w:ascii="Times New Roman" w:hAnsi="Times New Roman" w:cs="Times New Roman"/>
          <w:color w:val="000000" w:themeColor="text1"/>
          <w:sz w:val="24"/>
          <w:szCs w:val="24"/>
        </w:rPr>
        <w:t xml:space="preserve"> :</w:t>
      </w:r>
    </w:p>
    <w:p w:rsidR="00474C23" w:rsidRDefault="00807730" w:rsidP="00474C23">
      <w:pPr>
        <w:spacing w:after="0"/>
        <w:jc w:val="both"/>
        <w:rPr>
          <w:rFonts w:ascii="Times New Roman" w:hAnsi="Times New Roman" w:cs="Times New Roman"/>
          <w:b/>
        </w:rPr>
      </w:pPr>
      <w:r>
        <w:rPr>
          <w:rFonts w:ascii="Times New Roman" w:hAnsi="Times New Roman" w:cs="Times New Roman"/>
          <w:b/>
        </w:rPr>
        <w:t>Tabel 3.3</w:t>
      </w:r>
      <w:r w:rsidR="00474C23" w:rsidRPr="005D2E10">
        <w:rPr>
          <w:rFonts w:ascii="Times New Roman" w:hAnsi="Times New Roman" w:cs="Times New Roman"/>
          <w:b/>
        </w:rPr>
        <w:t xml:space="preserve"> Hasil Uji </w:t>
      </w:r>
      <w:r w:rsidR="00474C23">
        <w:rPr>
          <w:rFonts w:ascii="Times New Roman" w:hAnsi="Times New Roman" w:cs="Times New Roman"/>
          <w:b/>
        </w:rPr>
        <w:t>Normalitas</w:t>
      </w:r>
    </w:p>
    <w:tbl>
      <w:tblPr>
        <w:tblStyle w:val="TableGrid"/>
        <w:tblW w:w="4111" w:type="dxa"/>
        <w:tblInd w:w="108" w:type="dxa"/>
        <w:tblLook w:val="04A0" w:firstRow="1" w:lastRow="0" w:firstColumn="1" w:lastColumn="0" w:noHBand="0" w:noVBand="1"/>
      </w:tblPr>
      <w:tblGrid>
        <w:gridCol w:w="2410"/>
        <w:gridCol w:w="834"/>
        <w:gridCol w:w="867"/>
      </w:tblGrid>
      <w:tr w:rsidR="00474C23" w:rsidTr="00741CB8">
        <w:tc>
          <w:tcPr>
            <w:tcW w:w="4111" w:type="dxa"/>
            <w:gridSpan w:val="3"/>
          </w:tcPr>
          <w:p w:rsidR="00474C23" w:rsidRPr="00474C23" w:rsidRDefault="00474C23" w:rsidP="00474C23">
            <w:pPr>
              <w:jc w:val="center"/>
              <w:rPr>
                <w:rFonts w:ascii="Times New Roman" w:hAnsi="Times New Roman" w:cs="Times New Roman"/>
                <w:b/>
                <w:sz w:val="20"/>
                <w:szCs w:val="20"/>
              </w:rPr>
            </w:pPr>
            <w:r w:rsidRPr="00474C23">
              <w:rPr>
                <w:rFonts w:ascii="Times New Roman" w:hAnsi="Times New Roman" w:cs="Times New Roman"/>
                <w:b/>
                <w:color w:val="000000" w:themeColor="text1"/>
                <w:sz w:val="20"/>
                <w:szCs w:val="20"/>
              </w:rPr>
              <w:t>Wilcoxon Signed Ranks Test</w:t>
            </w:r>
          </w:p>
        </w:tc>
      </w:tr>
      <w:tr w:rsidR="00474C23" w:rsidRPr="000D3E47" w:rsidTr="00741CB8">
        <w:tc>
          <w:tcPr>
            <w:tcW w:w="2410" w:type="dxa"/>
          </w:tcPr>
          <w:p w:rsidR="00474C23" w:rsidRPr="00474C23" w:rsidRDefault="00474C23" w:rsidP="00474C23">
            <w:pPr>
              <w:jc w:val="center"/>
              <w:rPr>
                <w:rFonts w:ascii="Times New Roman" w:hAnsi="Times New Roman" w:cs="Times New Roman"/>
                <w:b/>
                <w:color w:val="000000" w:themeColor="text1"/>
                <w:sz w:val="20"/>
                <w:szCs w:val="20"/>
              </w:rPr>
            </w:pPr>
            <w:r w:rsidRPr="00474C23">
              <w:rPr>
                <w:rFonts w:ascii="Times New Roman" w:hAnsi="Times New Roman" w:cs="Times New Roman"/>
                <w:b/>
                <w:color w:val="000000" w:themeColor="text1"/>
                <w:sz w:val="20"/>
                <w:szCs w:val="20"/>
              </w:rPr>
              <w:t>Statistic</w:t>
            </w:r>
          </w:p>
        </w:tc>
        <w:tc>
          <w:tcPr>
            <w:tcW w:w="834" w:type="dxa"/>
          </w:tcPr>
          <w:p w:rsidR="00474C23" w:rsidRPr="00474C23" w:rsidRDefault="00474C23" w:rsidP="00474C23">
            <w:pPr>
              <w:jc w:val="center"/>
              <w:rPr>
                <w:rFonts w:ascii="Times New Roman" w:hAnsi="Times New Roman" w:cs="Times New Roman"/>
                <w:b/>
                <w:color w:val="000000" w:themeColor="text1"/>
                <w:sz w:val="20"/>
                <w:szCs w:val="20"/>
              </w:rPr>
            </w:pPr>
            <w:r w:rsidRPr="00474C23">
              <w:rPr>
                <w:rFonts w:ascii="Times New Roman" w:hAnsi="Times New Roman" w:cs="Times New Roman"/>
                <w:b/>
                <w:color w:val="000000" w:themeColor="text1"/>
                <w:sz w:val="20"/>
                <w:szCs w:val="20"/>
              </w:rPr>
              <w:t>Z</w:t>
            </w:r>
          </w:p>
        </w:tc>
        <w:tc>
          <w:tcPr>
            <w:tcW w:w="867" w:type="dxa"/>
          </w:tcPr>
          <w:p w:rsidR="00474C23" w:rsidRPr="00474C23" w:rsidRDefault="00474C23" w:rsidP="00474C23">
            <w:pPr>
              <w:jc w:val="center"/>
              <w:rPr>
                <w:rFonts w:ascii="Times New Roman" w:hAnsi="Times New Roman" w:cs="Times New Roman"/>
                <w:b/>
                <w:color w:val="000000" w:themeColor="text1"/>
                <w:sz w:val="20"/>
                <w:szCs w:val="20"/>
              </w:rPr>
            </w:pPr>
            <w:r w:rsidRPr="00474C23">
              <w:rPr>
                <w:rFonts w:ascii="Times New Roman" w:hAnsi="Times New Roman" w:cs="Times New Roman"/>
                <w:b/>
                <w:color w:val="000000" w:themeColor="text1"/>
                <w:sz w:val="20"/>
                <w:szCs w:val="20"/>
              </w:rPr>
              <w:t>Asymp. Sig. (2-tailed)</w:t>
            </w:r>
          </w:p>
        </w:tc>
      </w:tr>
      <w:tr w:rsidR="00474C23" w:rsidRPr="000D3E47" w:rsidTr="00741CB8">
        <w:tc>
          <w:tcPr>
            <w:tcW w:w="2410" w:type="dxa"/>
          </w:tcPr>
          <w:p w:rsidR="00474C23" w:rsidRPr="00474C23" w:rsidRDefault="00474C23" w:rsidP="00474C23">
            <w:pPr>
              <w:jc w:val="both"/>
              <w:rPr>
                <w:rFonts w:ascii="Times New Roman" w:hAnsi="Times New Roman" w:cs="Times New Roman"/>
                <w:b/>
                <w:color w:val="000000"/>
                <w:sz w:val="20"/>
                <w:szCs w:val="20"/>
              </w:rPr>
            </w:pPr>
            <w:r w:rsidRPr="00474C23">
              <w:rPr>
                <w:rFonts w:ascii="Times New Roman" w:hAnsi="Times New Roman" w:cs="Times New Roman"/>
                <w:color w:val="000000"/>
                <w:sz w:val="20"/>
                <w:szCs w:val="20"/>
              </w:rPr>
              <w:t>AnggaranSelamaPandemi-SebelumPandemi</w:t>
            </w:r>
          </w:p>
        </w:tc>
        <w:tc>
          <w:tcPr>
            <w:tcW w:w="834" w:type="dxa"/>
          </w:tcPr>
          <w:p w:rsidR="00474C23" w:rsidRPr="00474C23" w:rsidRDefault="00474C23" w:rsidP="00474C23">
            <w:pPr>
              <w:jc w:val="center"/>
              <w:rPr>
                <w:rFonts w:ascii="Times New Roman" w:hAnsi="Times New Roman" w:cs="Times New Roman"/>
                <w:color w:val="000000" w:themeColor="text1"/>
                <w:sz w:val="20"/>
                <w:szCs w:val="20"/>
              </w:rPr>
            </w:pPr>
            <w:r w:rsidRPr="00474C23">
              <w:rPr>
                <w:rFonts w:ascii="Times New Roman" w:hAnsi="Times New Roman" w:cs="Times New Roman"/>
                <w:color w:val="000000"/>
                <w:sz w:val="20"/>
                <w:szCs w:val="20"/>
              </w:rPr>
              <w:t>-1.836</w:t>
            </w:r>
            <w:r w:rsidRPr="00474C23">
              <w:rPr>
                <w:rFonts w:ascii="Times New Roman" w:hAnsi="Times New Roman" w:cs="Times New Roman"/>
                <w:color w:val="000000"/>
                <w:sz w:val="20"/>
                <w:szCs w:val="20"/>
                <w:vertAlign w:val="superscript"/>
              </w:rPr>
              <w:t>b</w:t>
            </w:r>
          </w:p>
        </w:tc>
        <w:tc>
          <w:tcPr>
            <w:tcW w:w="867" w:type="dxa"/>
          </w:tcPr>
          <w:p w:rsidR="00474C23" w:rsidRPr="00474C23" w:rsidRDefault="00474C23" w:rsidP="00474C23">
            <w:pPr>
              <w:jc w:val="center"/>
              <w:rPr>
                <w:rFonts w:ascii="Times New Roman" w:hAnsi="Times New Roman" w:cs="Times New Roman"/>
                <w:color w:val="000000" w:themeColor="text1"/>
                <w:sz w:val="20"/>
                <w:szCs w:val="20"/>
              </w:rPr>
            </w:pPr>
            <w:r w:rsidRPr="00474C23">
              <w:rPr>
                <w:rFonts w:ascii="Times New Roman" w:hAnsi="Times New Roman" w:cs="Times New Roman"/>
                <w:color w:val="000000" w:themeColor="text1"/>
                <w:sz w:val="20"/>
                <w:szCs w:val="20"/>
              </w:rPr>
              <w:t>0,066</w:t>
            </w:r>
          </w:p>
        </w:tc>
      </w:tr>
      <w:tr w:rsidR="00474C23" w:rsidRPr="000D3E47" w:rsidTr="00741CB8">
        <w:tc>
          <w:tcPr>
            <w:tcW w:w="2410" w:type="dxa"/>
          </w:tcPr>
          <w:p w:rsidR="00474C23" w:rsidRPr="00474C23" w:rsidRDefault="00474C23" w:rsidP="00474C23">
            <w:pPr>
              <w:jc w:val="both"/>
              <w:rPr>
                <w:rFonts w:ascii="Times New Roman" w:hAnsi="Times New Roman" w:cs="Times New Roman"/>
                <w:b/>
                <w:color w:val="000000"/>
                <w:sz w:val="20"/>
                <w:szCs w:val="20"/>
              </w:rPr>
            </w:pPr>
            <w:r w:rsidRPr="00474C23">
              <w:rPr>
                <w:rFonts w:ascii="Times New Roman" w:hAnsi="Times New Roman" w:cs="Times New Roman"/>
                <w:color w:val="000000"/>
                <w:sz w:val="20"/>
                <w:szCs w:val="20"/>
              </w:rPr>
              <w:t>RealisasiSelamaPandemi-SebelumPandemi</w:t>
            </w:r>
          </w:p>
        </w:tc>
        <w:tc>
          <w:tcPr>
            <w:tcW w:w="834" w:type="dxa"/>
          </w:tcPr>
          <w:p w:rsidR="00474C23" w:rsidRPr="00474C23" w:rsidRDefault="00474C23" w:rsidP="00474C23">
            <w:pPr>
              <w:jc w:val="center"/>
              <w:rPr>
                <w:rFonts w:ascii="Times New Roman" w:hAnsi="Times New Roman" w:cs="Times New Roman"/>
                <w:color w:val="000000" w:themeColor="text1"/>
                <w:sz w:val="20"/>
                <w:szCs w:val="20"/>
              </w:rPr>
            </w:pPr>
            <w:r w:rsidRPr="00474C23">
              <w:rPr>
                <w:rFonts w:ascii="Times New Roman" w:hAnsi="Times New Roman" w:cs="Times New Roman"/>
                <w:color w:val="000000"/>
                <w:sz w:val="20"/>
                <w:szCs w:val="20"/>
              </w:rPr>
              <w:t>-1.955</w:t>
            </w:r>
            <w:r w:rsidRPr="00474C23">
              <w:rPr>
                <w:rFonts w:ascii="Times New Roman" w:hAnsi="Times New Roman" w:cs="Times New Roman"/>
                <w:color w:val="000000"/>
                <w:sz w:val="20"/>
                <w:szCs w:val="20"/>
                <w:vertAlign w:val="superscript"/>
              </w:rPr>
              <w:t>b</w:t>
            </w:r>
          </w:p>
        </w:tc>
        <w:tc>
          <w:tcPr>
            <w:tcW w:w="867" w:type="dxa"/>
          </w:tcPr>
          <w:p w:rsidR="00474C23" w:rsidRPr="00474C23" w:rsidRDefault="00474C23" w:rsidP="00474C23">
            <w:pPr>
              <w:jc w:val="center"/>
              <w:rPr>
                <w:rFonts w:ascii="Times New Roman" w:hAnsi="Times New Roman" w:cs="Times New Roman"/>
                <w:color w:val="000000" w:themeColor="text1"/>
                <w:sz w:val="20"/>
                <w:szCs w:val="20"/>
              </w:rPr>
            </w:pPr>
            <w:r w:rsidRPr="00474C23">
              <w:rPr>
                <w:rFonts w:ascii="Times New Roman" w:hAnsi="Times New Roman" w:cs="Times New Roman"/>
                <w:color w:val="000000" w:themeColor="text1"/>
                <w:sz w:val="20"/>
                <w:szCs w:val="20"/>
              </w:rPr>
              <w:t>0,051</w:t>
            </w:r>
          </w:p>
        </w:tc>
      </w:tr>
    </w:tbl>
    <w:p w:rsidR="00474C23" w:rsidRDefault="00474C23" w:rsidP="00474C23">
      <w:pPr>
        <w:spacing w:after="0"/>
        <w:jc w:val="both"/>
        <w:rPr>
          <w:rFonts w:ascii="Times New Roman" w:hAnsi="Times New Roman" w:cs="Times New Roman"/>
        </w:rPr>
      </w:pPr>
      <w:r>
        <w:rPr>
          <w:rFonts w:ascii="Times New Roman" w:hAnsi="Times New Roman" w:cs="Times New Roman"/>
        </w:rPr>
        <w:t>Sumber : Data primer yang diolah, 2022</w:t>
      </w:r>
    </w:p>
    <w:p w:rsidR="00741CB8" w:rsidRPr="00741CB8" w:rsidRDefault="00741CB8" w:rsidP="00741CB8">
      <w:pPr>
        <w:spacing w:after="0"/>
        <w:ind w:firstLine="426"/>
        <w:jc w:val="both"/>
        <w:rPr>
          <w:rFonts w:ascii="Times New Roman" w:hAnsi="Times New Roman" w:cs="Times New Roman"/>
        </w:rPr>
      </w:pPr>
      <w:r w:rsidRPr="00741CB8">
        <w:rPr>
          <w:rFonts w:ascii="Times New Roman" w:hAnsi="Times New Roman" w:cs="Times New Roman"/>
          <w:color w:val="000000" w:themeColor="text1"/>
        </w:rPr>
        <w:t>Berdasarkan has</w:t>
      </w:r>
      <w:r>
        <w:rPr>
          <w:rFonts w:ascii="Times New Roman" w:hAnsi="Times New Roman" w:cs="Times New Roman"/>
          <w:color w:val="000000" w:themeColor="text1"/>
        </w:rPr>
        <w:t>il uji normalitas pada tabel 3.3</w:t>
      </w:r>
      <w:r w:rsidRPr="00741CB8">
        <w:rPr>
          <w:rFonts w:ascii="Times New Roman" w:hAnsi="Times New Roman" w:cs="Times New Roman"/>
          <w:color w:val="000000" w:themeColor="text1"/>
        </w:rPr>
        <w:t>, hasil pengujian tersebut menunjukkan nilai Asymp.Sig.(2-tailed) untuk variabel diatas adalah 0,066 dan 0,051 yang lebih besar dari 0,05. Hal ini membutikan bahwa variabel yang diteliti berdistribusi normal</w:t>
      </w:r>
      <w:r>
        <w:rPr>
          <w:rFonts w:ascii="Times New Roman" w:hAnsi="Times New Roman" w:cs="Times New Roman"/>
          <w:color w:val="000000" w:themeColor="text1"/>
        </w:rPr>
        <w:t>.</w:t>
      </w:r>
    </w:p>
    <w:p w:rsidR="00474C23" w:rsidRPr="001C5DB1" w:rsidRDefault="00474C23" w:rsidP="00741CB8">
      <w:pPr>
        <w:spacing w:after="0" w:line="240" w:lineRule="auto"/>
        <w:jc w:val="both"/>
        <w:rPr>
          <w:rFonts w:ascii="Times New Roman" w:hAnsi="Times New Roman" w:cs="Times New Roman"/>
          <w:b/>
        </w:rPr>
      </w:pPr>
    </w:p>
    <w:p w:rsidR="00474C23" w:rsidRPr="001C5DB1" w:rsidRDefault="00A43EEB" w:rsidP="001C5DB1">
      <w:pPr>
        <w:spacing w:after="0"/>
        <w:jc w:val="both"/>
        <w:rPr>
          <w:rFonts w:ascii="Times New Roman" w:hAnsi="Times New Roman" w:cs="Times New Roman"/>
          <w:b/>
        </w:rPr>
      </w:pPr>
      <w:r>
        <w:rPr>
          <w:rFonts w:ascii="Times New Roman" w:hAnsi="Times New Roman" w:cs="Times New Roman"/>
          <w:b/>
        </w:rPr>
        <w:t>4.</w:t>
      </w:r>
      <w:r w:rsidR="00474C23" w:rsidRPr="001C5DB1">
        <w:rPr>
          <w:rFonts w:ascii="Times New Roman" w:hAnsi="Times New Roman" w:cs="Times New Roman"/>
          <w:b/>
        </w:rPr>
        <w:t xml:space="preserve"> Hasil Analisis Varians</w:t>
      </w:r>
    </w:p>
    <w:p w:rsidR="00807730" w:rsidRPr="001C5DB1" w:rsidRDefault="00807730" w:rsidP="001C5DB1">
      <w:pPr>
        <w:spacing w:after="0"/>
        <w:ind w:firstLine="426"/>
        <w:jc w:val="both"/>
        <w:rPr>
          <w:rFonts w:ascii="Times New Roman" w:hAnsi="Times New Roman" w:cs="Times New Roman"/>
        </w:rPr>
      </w:pPr>
      <w:r w:rsidRPr="001C5DB1">
        <w:rPr>
          <w:rFonts w:ascii="Times New Roman" w:hAnsi="Times New Roman" w:cs="Times New Roman"/>
        </w:rPr>
        <w:t>Berikut hasil perhitungan persentase varians untuk anggaran dan realisasi biaya operasional dari tahun 2019-2021 :</w:t>
      </w:r>
    </w:p>
    <w:p w:rsidR="00741CB8" w:rsidRDefault="00741CB8" w:rsidP="00807730">
      <w:pPr>
        <w:spacing w:after="0" w:line="240" w:lineRule="auto"/>
        <w:jc w:val="both"/>
        <w:rPr>
          <w:rFonts w:ascii="Times New Roman" w:hAnsi="Times New Roman" w:cs="Times New Roman"/>
          <w:b/>
          <w:sz w:val="24"/>
          <w:szCs w:val="24"/>
        </w:rPr>
        <w:sectPr w:rsidR="00741CB8" w:rsidSect="00492D09">
          <w:type w:val="continuous"/>
          <w:pgSz w:w="11906" w:h="16838"/>
          <w:pgMar w:top="1701" w:right="1701" w:bottom="1701" w:left="1701" w:header="709" w:footer="709" w:gutter="0"/>
          <w:cols w:num="2" w:space="708"/>
          <w:docGrid w:linePitch="360"/>
        </w:sectPr>
      </w:pPr>
    </w:p>
    <w:p w:rsidR="00741CB8" w:rsidRDefault="00741CB8" w:rsidP="00741CB8">
      <w:pPr>
        <w:spacing w:after="0" w:line="240" w:lineRule="auto"/>
        <w:jc w:val="both"/>
        <w:rPr>
          <w:rFonts w:ascii="Times New Roman" w:hAnsi="Times New Roman" w:cs="Times New Roman"/>
          <w:b/>
        </w:rPr>
      </w:pPr>
    </w:p>
    <w:p w:rsidR="00807730" w:rsidRPr="00807730" w:rsidRDefault="00807730" w:rsidP="00807730">
      <w:pPr>
        <w:spacing w:after="0" w:line="360" w:lineRule="auto"/>
        <w:jc w:val="both"/>
        <w:rPr>
          <w:rFonts w:ascii="Times New Roman" w:hAnsi="Times New Roman" w:cs="Times New Roman"/>
          <w:b/>
        </w:rPr>
      </w:pPr>
      <w:r>
        <w:rPr>
          <w:rFonts w:ascii="Times New Roman" w:hAnsi="Times New Roman" w:cs="Times New Roman"/>
          <w:b/>
        </w:rPr>
        <w:t xml:space="preserve"> </w:t>
      </w:r>
      <w:r w:rsidRPr="00807730">
        <w:rPr>
          <w:rFonts w:ascii="Times New Roman" w:hAnsi="Times New Roman" w:cs="Times New Roman"/>
          <w:b/>
        </w:rPr>
        <w:t>Tabel 3.4  Hasil Perhitungan Persentase Varians Tahun 2019 (dalam Rupiah)</w:t>
      </w:r>
    </w:p>
    <w:tbl>
      <w:tblPr>
        <w:tblStyle w:val="LightShading1"/>
        <w:tblW w:w="8505" w:type="dxa"/>
        <w:tblInd w:w="108" w:type="dxa"/>
        <w:shd w:val="clear" w:color="auto" w:fill="FFFFFF" w:themeFill="background1"/>
        <w:tblLayout w:type="fixed"/>
        <w:tblLook w:val="04A0" w:firstRow="1" w:lastRow="0" w:firstColumn="1" w:lastColumn="0" w:noHBand="0" w:noVBand="1"/>
      </w:tblPr>
      <w:tblGrid>
        <w:gridCol w:w="567"/>
        <w:gridCol w:w="2694"/>
        <w:gridCol w:w="1417"/>
        <w:gridCol w:w="1418"/>
        <w:gridCol w:w="1275"/>
        <w:gridCol w:w="1134"/>
      </w:tblGrid>
      <w:tr w:rsidR="00807730" w:rsidRPr="00807730" w:rsidTr="0080773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No</w:t>
            </w:r>
          </w:p>
        </w:tc>
        <w:tc>
          <w:tcPr>
            <w:tcW w:w="2694" w:type="dxa"/>
            <w:shd w:val="clear" w:color="auto" w:fill="FFFFFF" w:themeFill="background1"/>
            <w:noWrap/>
            <w:hideMark/>
          </w:tcPr>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Nama Program/</w:t>
            </w:r>
          </w:p>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Kegiatan</w:t>
            </w:r>
          </w:p>
        </w:tc>
        <w:tc>
          <w:tcPr>
            <w:tcW w:w="1417" w:type="dxa"/>
            <w:shd w:val="clear" w:color="auto" w:fill="FFFFFF" w:themeFill="background1"/>
            <w:noWrap/>
            <w:hideMark/>
          </w:tcPr>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Anggaran</w:t>
            </w:r>
          </w:p>
        </w:tc>
        <w:tc>
          <w:tcPr>
            <w:tcW w:w="1418" w:type="dxa"/>
            <w:shd w:val="clear" w:color="auto" w:fill="FFFFFF" w:themeFill="background1"/>
            <w:noWrap/>
            <w:hideMark/>
          </w:tcPr>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Realisasi</w:t>
            </w:r>
          </w:p>
        </w:tc>
        <w:tc>
          <w:tcPr>
            <w:tcW w:w="1275" w:type="dxa"/>
            <w:shd w:val="clear" w:color="auto" w:fill="FFFFFF" w:themeFill="background1"/>
          </w:tcPr>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Varians</w:t>
            </w:r>
          </w:p>
        </w:tc>
        <w:tc>
          <w:tcPr>
            <w:tcW w:w="1134" w:type="dxa"/>
            <w:shd w:val="clear" w:color="auto" w:fill="FFFFFF" w:themeFill="background1"/>
          </w:tcPr>
          <w:p w:rsidR="00807730" w:rsidRPr="00807730" w:rsidRDefault="00807730" w:rsidP="007C73B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 xml:space="preserve">Persentase </w:t>
            </w:r>
          </w:p>
        </w:tc>
      </w:tr>
      <w:tr w:rsidR="00807730" w:rsidRPr="00807730" w:rsidTr="008077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1</w:t>
            </w:r>
          </w:p>
        </w:tc>
        <w:tc>
          <w:tcPr>
            <w:tcW w:w="2694" w:type="dxa"/>
            <w:shd w:val="clear" w:color="auto" w:fill="FFFFFF" w:themeFill="background1"/>
            <w:noWrap/>
            <w:hideMark/>
          </w:tcPr>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Pelayanan Administrasi Perkantoran</w:t>
            </w:r>
          </w:p>
        </w:tc>
        <w:tc>
          <w:tcPr>
            <w:tcW w:w="1417"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1.024.318.000</w:t>
            </w:r>
          </w:p>
        </w:tc>
        <w:tc>
          <w:tcPr>
            <w:tcW w:w="1418"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1.021.722.700</w:t>
            </w:r>
          </w:p>
        </w:tc>
        <w:tc>
          <w:tcPr>
            <w:tcW w:w="1275"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2.595.300</w:t>
            </w:r>
          </w:p>
        </w:tc>
        <w:tc>
          <w:tcPr>
            <w:tcW w:w="1134"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0,26%</w:t>
            </w:r>
          </w:p>
        </w:tc>
      </w:tr>
      <w:tr w:rsidR="00807730" w:rsidRPr="00807730" w:rsidTr="00807730">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2</w:t>
            </w:r>
          </w:p>
        </w:tc>
        <w:tc>
          <w:tcPr>
            <w:tcW w:w="2694" w:type="dxa"/>
            <w:shd w:val="clear" w:color="auto" w:fill="FFFFFF" w:themeFill="background1"/>
            <w:noWrap/>
            <w:hideMark/>
          </w:tcPr>
          <w:p w:rsidR="00807730" w:rsidRPr="00807730" w:rsidRDefault="00807730"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Peningkatan Sarana dan Prasarana</w:t>
            </w:r>
          </w:p>
        </w:tc>
        <w:tc>
          <w:tcPr>
            <w:tcW w:w="1417"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1.303.625.800</w:t>
            </w:r>
          </w:p>
        </w:tc>
        <w:tc>
          <w:tcPr>
            <w:tcW w:w="1418"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1.198.120.000</w:t>
            </w:r>
          </w:p>
        </w:tc>
        <w:tc>
          <w:tcPr>
            <w:tcW w:w="1275"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105.505.800</w:t>
            </w:r>
          </w:p>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8%</w:t>
            </w:r>
          </w:p>
        </w:tc>
      </w:tr>
      <w:tr w:rsidR="00807730" w:rsidRPr="00807730" w:rsidTr="008077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3</w:t>
            </w:r>
          </w:p>
        </w:tc>
        <w:tc>
          <w:tcPr>
            <w:tcW w:w="2694" w:type="dxa"/>
            <w:shd w:val="clear" w:color="auto" w:fill="FFFFFF" w:themeFill="background1"/>
            <w:noWrap/>
            <w:hideMark/>
          </w:tcPr>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Peningkatan Kapasitas Sumber Daya Aparatur</w:t>
            </w:r>
          </w:p>
        </w:tc>
        <w:tc>
          <w:tcPr>
            <w:tcW w:w="1417"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75.000.000</w:t>
            </w:r>
          </w:p>
        </w:tc>
        <w:tc>
          <w:tcPr>
            <w:tcW w:w="1418"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70.500.000</w:t>
            </w:r>
          </w:p>
        </w:tc>
        <w:tc>
          <w:tcPr>
            <w:tcW w:w="1275"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4.500.000</w:t>
            </w:r>
          </w:p>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6%</w:t>
            </w:r>
          </w:p>
        </w:tc>
      </w:tr>
      <w:tr w:rsidR="00807730" w:rsidRPr="00807730" w:rsidTr="00807730">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4</w:t>
            </w:r>
          </w:p>
        </w:tc>
        <w:tc>
          <w:tcPr>
            <w:tcW w:w="2694" w:type="dxa"/>
            <w:shd w:val="clear" w:color="auto" w:fill="FFFFFF" w:themeFill="background1"/>
            <w:noWrap/>
            <w:hideMark/>
          </w:tcPr>
          <w:p w:rsidR="00807730" w:rsidRPr="00807730" w:rsidRDefault="00807730"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Peningkatan Pengembangan Sistem Pelaporan Capaian Kinerja dan Keuangan</w:t>
            </w:r>
          </w:p>
        </w:tc>
        <w:tc>
          <w:tcPr>
            <w:tcW w:w="1417"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75.896.121</w:t>
            </w:r>
          </w:p>
        </w:tc>
        <w:tc>
          <w:tcPr>
            <w:tcW w:w="1418"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75.585.900</w:t>
            </w:r>
          </w:p>
        </w:tc>
        <w:tc>
          <w:tcPr>
            <w:tcW w:w="1275"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310.221</w:t>
            </w:r>
          </w:p>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0,41%</w:t>
            </w:r>
          </w:p>
        </w:tc>
      </w:tr>
      <w:tr w:rsidR="00807730" w:rsidRPr="00807730" w:rsidTr="008077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lastRenderedPageBreak/>
              <w:t>5</w:t>
            </w:r>
          </w:p>
        </w:tc>
        <w:tc>
          <w:tcPr>
            <w:tcW w:w="2694" w:type="dxa"/>
            <w:shd w:val="clear" w:color="auto" w:fill="FFFFFF" w:themeFill="background1"/>
            <w:noWrap/>
            <w:hideMark/>
          </w:tcPr>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Pengembangan Kinerja Pengelolaan Sampah</w:t>
            </w:r>
          </w:p>
        </w:tc>
        <w:tc>
          <w:tcPr>
            <w:tcW w:w="1417"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1.948.427.414</w:t>
            </w:r>
          </w:p>
        </w:tc>
        <w:tc>
          <w:tcPr>
            <w:tcW w:w="1418"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1.857.800.000</w:t>
            </w:r>
          </w:p>
        </w:tc>
        <w:tc>
          <w:tcPr>
            <w:tcW w:w="1275"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90.627.414</w:t>
            </w:r>
          </w:p>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4,70%</w:t>
            </w:r>
          </w:p>
        </w:tc>
      </w:tr>
      <w:tr w:rsidR="00807730" w:rsidRPr="00807730" w:rsidTr="00807730">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6</w:t>
            </w:r>
          </w:p>
        </w:tc>
        <w:tc>
          <w:tcPr>
            <w:tcW w:w="2694" w:type="dxa"/>
            <w:shd w:val="clear" w:color="auto" w:fill="FFFFFF" w:themeFill="background1"/>
            <w:noWrap/>
            <w:hideMark/>
          </w:tcPr>
          <w:p w:rsidR="00807730" w:rsidRPr="00807730" w:rsidRDefault="00807730"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Pengendalian Pencemaran dan Perusakan Lingkungan Hidup</w:t>
            </w:r>
          </w:p>
        </w:tc>
        <w:tc>
          <w:tcPr>
            <w:tcW w:w="1417"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2.171.884.665</w:t>
            </w:r>
          </w:p>
        </w:tc>
        <w:tc>
          <w:tcPr>
            <w:tcW w:w="1418"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2.026.775.677</w:t>
            </w:r>
          </w:p>
        </w:tc>
        <w:tc>
          <w:tcPr>
            <w:tcW w:w="1275"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hAnsi="Times New Roman" w:cs="Times New Roman"/>
                <w:color w:val="000000"/>
                <w:sz w:val="20"/>
                <w:szCs w:val="20"/>
              </w:rPr>
              <w:t>145.108.988</w:t>
            </w:r>
          </w:p>
        </w:tc>
        <w:tc>
          <w:tcPr>
            <w:tcW w:w="1134"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6,69%</w:t>
            </w:r>
          </w:p>
        </w:tc>
      </w:tr>
      <w:tr w:rsidR="00807730" w:rsidRPr="00807730" w:rsidTr="008077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7</w:t>
            </w:r>
          </w:p>
        </w:tc>
        <w:tc>
          <w:tcPr>
            <w:tcW w:w="2694" w:type="dxa"/>
            <w:shd w:val="clear" w:color="auto" w:fill="FFFFFF" w:themeFill="background1"/>
            <w:noWrap/>
            <w:hideMark/>
          </w:tcPr>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Perlindungan dan Konservasi Sumber Daya Alam</w:t>
            </w:r>
          </w:p>
        </w:tc>
        <w:tc>
          <w:tcPr>
            <w:tcW w:w="1417"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854.833.000</w:t>
            </w:r>
          </w:p>
        </w:tc>
        <w:tc>
          <w:tcPr>
            <w:tcW w:w="1418" w:type="dxa"/>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795.485.500</w:t>
            </w:r>
          </w:p>
        </w:tc>
        <w:tc>
          <w:tcPr>
            <w:tcW w:w="1275"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hAnsi="Times New Roman" w:cs="Times New Roman"/>
                <w:color w:val="000000"/>
                <w:sz w:val="20"/>
                <w:szCs w:val="20"/>
              </w:rPr>
              <w:t>59.347.500</w:t>
            </w:r>
          </w:p>
        </w:tc>
        <w:tc>
          <w:tcPr>
            <w:tcW w:w="1134" w:type="dxa"/>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7%</w:t>
            </w:r>
          </w:p>
        </w:tc>
      </w:tr>
      <w:tr w:rsidR="00807730" w:rsidRPr="00807730" w:rsidTr="00807730">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8</w:t>
            </w:r>
          </w:p>
        </w:tc>
        <w:tc>
          <w:tcPr>
            <w:tcW w:w="2694" w:type="dxa"/>
            <w:shd w:val="clear" w:color="auto" w:fill="FFFFFF" w:themeFill="background1"/>
            <w:noWrap/>
            <w:hideMark/>
          </w:tcPr>
          <w:p w:rsidR="00807730" w:rsidRPr="00807730" w:rsidRDefault="00807730"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Peningkatan Kualitas dan Akses Informasi Sumber Daya Alam dan Lingkungan</w:t>
            </w:r>
          </w:p>
        </w:tc>
        <w:tc>
          <w:tcPr>
            <w:tcW w:w="1417"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250.935.000</w:t>
            </w:r>
          </w:p>
        </w:tc>
        <w:tc>
          <w:tcPr>
            <w:tcW w:w="1418" w:type="dxa"/>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235.500.000</w:t>
            </w:r>
          </w:p>
        </w:tc>
        <w:tc>
          <w:tcPr>
            <w:tcW w:w="1275"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807730">
              <w:rPr>
                <w:rFonts w:ascii="Times New Roman" w:hAnsi="Times New Roman" w:cs="Times New Roman"/>
                <w:color w:val="000000"/>
                <w:sz w:val="20"/>
                <w:szCs w:val="20"/>
              </w:rPr>
              <w:t>15.435.000</w:t>
            </w:r>
          </w:p>
        </w:tc>
        <w:tc>
          <w:tcPr>
            <w:tcW w:w="1134" w:type="dxa"/>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6,15%</w:t>
            </w:r>
          </w:p>
        </w:tc>
      </w:tr>
      <w:tr w:rsidR="00807730" w:rsidRPr="00807730" w:rsidTr="0080773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tcBorders>
              <w:bottom w:val="single" w:sz="4" w:space="0" w:color="auto"/>
            </w:tcBorders>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Cs w:val="0"/>
                <w:color w:val="000000"/>
                <w:sz w:val="20"/>
                <w:szCs w:val="20"/>
                <w:lang w:eastAsia="id-ID"/>
              </w:rPr>
            </w:pPr>
            <w:r w:rsidRPr="00807730">
              <w:rPr>
                <w:rFonts w:ascii="Times New Roman" w:eastAsia="Times New Roman" w:hAnsi="Times New Roman" w:cs="Times New Roman"/>
                <w:color w:val="000000"/>
                <w:sz w:val="20"/>
                <w:szCs w:val="20"/>
                <w:lang w:eastAsia="id-ID"/>
              </w:rPr>
              <w:t>9</w:t>
            </w:r>
          </w:p>
        </w:tc>
        <w:tc>
          <w:tcPr>
            <w:tcW w:w="2694" w:type="dxa"/>
            <w:tcBorders>
              <w:bottom w:val="single" w:sz="4" w:space="0" w:color="auto"/>
            </w:tcBorders>
            <w:shd w:val="clear" w:color="auto" w:fill="FFFFFF" w:themeFill="background1"/>
            <w:noWrap/>
            <w:hideMark/>
          </w:tcPr>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Biaya Program Pengelolaan Ruang Terbuka Hijau</w:t>
            </w:r>
          </w:p>
          <w:p w:rsidR="00807730" w:rsidRPr="00807730" w:rsidRDefault="00807730"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417" w:type="dxa"/>
            <w:tcBorders>
              <w:bottom w:val="single" w:sz="4" w:space="0" w:color="auto"/>
            </w:tcBorders>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158.200.000</w:t>
            </w:r>
          </w:p>
        </w:tc>
        <w:tc>
          <w:tcPr>
            <w:tcW w:w="1418" w:type="dxa"/>
            <w:tcBorders>
              <w:bottom w:val="single" w:sz="4" w:space="0" w:color="auto"/>
            </w:tcBorders>
            <w:shd w:val="clear" w:color="auto" w:fill="FFFFFF" w:themeFill="background1"/>
            <w:noWrap/>
            <w:hideMark/>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145.350.000</w:t>
            </w:r>
          </w:p>
        </w:tc>
        <w:tc>
          <w:tcPr>
            <w:tcW w:w="1275" w:type="dxa"/>
            <w:tcBorders>
              <w:bottom w:val="single" w:sz="4" w:space="0" w:color="auto"/>
            </w:tcBorders>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hAnsi="Times New Roman" w:cs="Times New Roman"/>
                <w:color w:val="000000"/>
                <w:sz w:val="20"/>
                <w:szCs w:val="20"/>
              </w:rPr>
              <w:t>12.850.000</w:t>
            </w:r>
          </w:p>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tcBorders>
              <w:bottom w:val="single" w:sz="4" w:space="0" w:color="auto"/>
            </w:tcBorders>
            <w:shd w:val="clear" w:color="auto" w:fill="FFFFFF" w:themeFill="background1"/>
          </w:tcPr>
          <w:p w:rsidR="00807730" w:rsidRPr="00807730" w:rsidRDefault="00807730" w:rsidP="007C73B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807730">
              <w:rPr>
                <w:rFonts w:ascii="Times New Roman" w:eastAsia="Times New Roman" w:hAnsi="Times New Roman" w:cs="Times New Roman"/>
                <w:color w:val="000000"/>
                <w:sz w:val="20"/>
                <w:szCs w:val="20"/>
                <w:lang w:eastAsia="id-ID"/>
              </w:rPr>
              <w:t>8,12%</w:t>
            </w:r>
          </w:p>
        </w:tc>
      </w:tr>
      <w:tr w:rsidR="00807730" w:rsidRPr="00807730" w:rsidTr="00807730">
        <w:trPr>
          <w:trHeight w:val="33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tcBorders>
            <w:shd w:val="clear" w:color="auto" w:fill="FFFFFF" w:themeFill="background1"/>
            <w:noWrap/>
            <w:hideMark/>
          </w:tcPr>
          <w:p w:rsidR="00807730" w:rsidRPr="00807730" w:rsidRDefault="00807730" w:rsidP="007C73BE">
            <w:pPr>
              <w:jc w:val="center"/>
              <w:rPr>
                <w:rFonts w:ascii="Times New Roman" w:eastAsia="Times New Roman" w:hAnsi="Times New Roman" w:cs="Times New Roman"/>
                <w:b w:val="0"/>
                <w:bCs w:val="0"/>
                <w:color w:val="000000"/>
                <w:sz w:val="20"/>
                <w:szCs w:val="20"/>
                <w:lang w:eastAsia="id-ID"/>
              </w:rPr>
            </w:pPr>
          </w:p>
        </w:tc>
        <w:tc>
          <w:tcPr>
            <w:tcW w:w="2694" w:type="dxa"/>
            <w:tcBorders>
              <w:top w:val="single" w:sz="4" w:space="0" w:color="auto"/>
            </w:tcBorders>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807730">
              <w:rPr>
                <w:rFonts w:ascii="Times New Roman" w:eastAsia="Times New Roman" w:hAnsi="Times New Roman" w:cs="Times New Roman"/>
                <w:b/>
                <w:bCs/>
                <w:color w:val="000000"/>
                <w:sz w:val="20"/>
                <w:szCs w:val="20"/>
                <w:lang w:eastAsia="id-ID"/>
              </w:rPr>
              <w:t>Jumlah</w:t>
            </w:r>
          </w:p>
        </w:tc>
        <w:tc>
          <w:tcPr>
            <w:tcW w:w="1417" w:type="dxa"/>
            <w:tcBorders>
              <w:top w:val="single" w:sz="4" w:space="0" w:color="auto"/>
            </w:tcBorders>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807730">
              <w:rPr>
                <w:rFonts w:ascii="Times New Roman" w:eastAsia="Times New Roman" w:hAnsi="Times New Roman" w:cs="Times New Roman"/>
                <w:b/>
                <w:bCs/>
                <w:color w:val="000000"/>
                <w:sz w:val="20"/>
                <w:szCs w:val="20"/>
                <w:lang w:eastAsia="id-ID"/>
              </w:rPr>
              <w:t>7.863.120.000</w:t>
            </w:r>
          </w:p>
        </w:tc>
        <w:tc>
          <w:tcPr>
            <w:tcW w:w="1418" w:type="dxa"/>
            <w:tcBorders>
              <w:top w:val="single" w:sz="4" w:space="0" w:color="auto"/>
            </w:tcBorders>
            <w:shd w:val="clear" w:color="auto" w:fill="FFFFFF" w:themeFill="background1"/>
            <w:noWrap/>
            <w:hideMark/>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807730">
              <w:rPr>
                <w:rFonts w:ascii="Times New Roman" w:eastAsia="Times New Roman" w:hAnsi="Times New Roman" w:cs="Times New Roman"/>
                <w:b/>
                <w:bCs/>
                <w:color w:val="000000"/>
                <w:sz w:val="20"/>
                <w:szCs w:val="20"/>
                <w:lang w:eastAsia="id-ID"/>
              </w:rPr>
              <w:t>7.426.839.777</w:t>
            </w:r>
          </w:p>
        </w:tc>
        <w:tc>
          <w:tcPr>
            <w:tcW w:w="1275" w:type="dxa"/>
            <w:tcBorders>
              <w:top w:val="single" w:sz="4" w:space="0" w:color="auto"/>
            </w:tcBorders>
            <w:shd w:val="clear" w:color="auto" w:fill="FFFFFF" w:themeFill="background1"/>
          </w:tcPr>
          <w:p w:rsidR="00807730" w:rsidRPr="00900067" w:rsidRDefault="00900067" w:rsidP="009000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436.280.223</w:t>
            </w:r>
          </w:p>
        </w:tc>
        <w:tc>
          <w:tcPr>
            <w:tcW w:w="1134" w:type="dxa"/>
            <w:tcBorders>
              <w:top w:val="single" w:sz="4" w:space="0" w:color="auto"/>
            </w:tcBorders>
            <w:shd w:val="clear" w:color="auto" w:fill="FFFFFF" w:themeFill="background1"/>
          </w:tcPr>
          <w:p w:rsidR="00807730" w:rsidRPr="00807730" w:rsidRDefault="00807730" w:rsidP="007C73B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807730">
              <w:rPr>
                <w:rFonts w:ascii="Times New Roman" w:eastAsia="Times New Roman" w:hAnsi="Times New Roman" w:cs="Times New Roman"/>
                <w:b/>
                <w:bCs/>
                <w:color w:val="000000"/>
                <w:sz w:val="20"/>
                <w:szCs w:val="20"/>
                <w:lang w:eastAsia="id-ID"/>
              </w:rPr>
              <w:t>5,54%</w:t>
            </w:r>
          </w:p>
        </w:tc>
      </w:tr>
    </w:tbl>
    <w:p w:rsidR="00807730" w:rsidRDefault="00807730" w:rsidP="00474C23">
      <w:pPr>
        <w:spacing w:after="0"/>
        <w:jc w:val="both"/>
        <w:rPr>
          <w:rFonts w:ascii="Times New Roman" w:hAnsi="Times New Roman" w:cs="Times New Roman"/>
        </w:rPr>
      </w:pPr>
      <w:r w:rsidRPr="00807730">
        <w:rPr>
          <w:rFonts w:ascii="Times New Roman" w:hAnsi="Times New Roman" w:cs="Times New Roman"/>
        </w:rPr>
        <w:t>Sumber : Data Laporan Anggaran dan Realisasi DLH Kab. Mura, 2022</w:t>
      </w:r>
    </w:p>
    <w:p w:rsidR="00114372" w:rsidRPr="00807730" w:rsidRDefault="00114372" w:rsidP="00114372">
      <w:pPr>
        <w:spacing w:after="0" w:line="240" w:lineRule="auto"/>
        <w:jc w:val="both"/>
        <w:rPr>
          <w:rFonts w:ascii="Times New Roman" w:hAnsi="Times New Roman" w:cs="Times New Roman"/>
          <w:b/>
        </w:rPr>
      </w:pPr>
    </w:p>
    <w:p w:rsidR="00114372" w:rsidRDefault="00114372" w:rsidP="00741CB8">
      <w:pPr>
        <w:spacing w:after="0" w:line="240" w:lineRule="auto"/>
        <w:jc w:val="both"/>
        <w:rPr>
          <w:rFonts w:ascii="Times New Roman" w:hAnsi="Times New Roman" w:cs="Times New Roman"/>
          <w:sz w:val="24"/>
          <w:szCs w:val="24"/>
        </w:rPr>
        <w:sectPr w:rsidR="00114372" w:rsidSect="00807730">
          <w:type w:val="continuous"/>
          <w:pgSz w:w="11906" w:h="16838"/>
          <w:pgMar w:top="1701" w:right="1701" w:bottom="1701" w:left="1701" w:header="709" w:footer="709" w:gutter="0"/>
          <w:cols w:space="708"/>
          <w:docGrid w:linePitch="360"/>
        </w:sectPr>
      </w:pPr>
    </w:p>
    <w:p w:rsidR="00114372" w:rsidRDefault="00741CB8" w:rsidP="00741CB8">
      <w:pPr>
        <w:spacing w:after="0"/>
        <w:ind w:firstLine="426"/>
        <w:jc w:val="both"/>
        <w:rPr>
          <w:rFonts w:ascii="Times New Roman" w:hAnsi="Times New Roman" w:cs="Times New Roman"/>
        </w:rPr>
      </w:pPr>
      <w:r>
        <w:rPr>
          <w:rFonts w:ascii="Times New Roman" w:hAnsi="Times New Roman" w:cs="Times New Roman"/>
        </w:rPr>
        <w:lastRenderedPageBreak/>
        <w:t>Dari tabel 3.4,</w:t>
      </w:r>
      <w:r w:rsidR="00114372" w:rsidRPr="00114372">
        <w:rPr>
          <w:rFonts w:ascii="Times New Roman" w:hAnsi="Times New Roman" w:cs="Times New Roman"/>
        </w:rPr>
        <w:t xml:space="preserve"> dapat dilihat bahwa varians atau selisih biaya operasional yaitu </w:t>
      </w:r>
      <w:r w:rsidR="00114372" w:rsidRPr="00114372">
        <w:rPr>
          <w:rFonts w:ascii="Times New Roman" w:eastAsia="Times New Roman" w:hAnsi="Times New Roman" w:cs="Times New Roman"/>
          <w:color w:val="000000"/>
          <w:lang w:eastAsia="id-ID"/>
        </w:rPr>
        <w:t>biaya program pelayanan administrasi perkantoran adalah sebesar Rp</w:t>
      </w:r>
      <w:r w:rsidR="00114372" w:rsidRPr="00114372">
        <w:rPr>
          <w:rFonts w:ascii="Times New Roman" w:hAnsi="Times New Roman" w:cs="Times New Roman"/>
          <w:color w:val="000000"/>
        </w:rPr>
        <w:t xml:space="preserve">2.595.300,- </w:t>
      </w:r>
      <w:r w:rsidR="00114372" w:rsidRPr="00114372">
        <w:rPr>
          <w:rFonts w:ascii="Times New Roman" w:eastAsia="Times New Roman" w:hAnsi="Times New Roman" w:cs="Times New Roman"/>
          <w:color w:val="000000"/>
          <w:lang w:eastAsia="id-ID"/>
        </w:rPr>
        <w:t>biaya program peningkatan sarana dan prasarana adalah sebesar Rp</w:t>
      </w:r>
      <w:r w:rsidR="00114372" w:rsidRPr="00114372">
        <w:rPr>
          <w:rFonts w:ascii="Times New Roman" w:hAnsi="Times New Roman" w:cs="Times New Roman"/>
          <w:color w:val="000000"/>
        </w:rPr>
        <w:t xml:space="preserve">105.505.800,- </w:t>
      </w:r>
      <w:r w:rsidR="00114372" w:rsidRPr="00114372">
        <w:rPr>
          <w:rFonts w:ascii="Times New Roman" w:eastAsia="Times New Roman" w:hAnsi="Times New Roman" w:cs="Times New Roman"/>
          <w:color w:val="000000"/>
          <w:lang w:eastAsia="id-ID"/>
        </w:rPr>
        <w:t>biaya program peningkatan kapasitas sumber daya aparatur adalah sebesar Rp</w:t>
      </w:r>
      <w:r w:rsidR="00114372" w:rsidRPr="00114372">
        <w:rPr>
          <w:rFonts w:ascii="Times New Roman" w:hAnsi="Times New Roman" w:cs="Times New Roman"/>
          <w:color w:val="000000"/>
        </w:rPr>
        <w:t xml:space="preserve">4.500.000,- </w:t>
      </w:r>
      <w:r w:rsidR="00114372" w:rsidRPr="00114372">
        <w:rPr>
          <w:rFonts w:ascii="Times New Roman" w:eastAsia="Times New Roman" w:hAnsi="Times New Roman" w:cs="Times New Roman"/>
          <w:color w:val="000000"/>
          <w:lang w:eastAsia="id-ID"/>
        </w:rPr>
        <w:t>biaya program peningkatan pengembangan sistem pelaporan capaian kinerja dan keuangan adalah sebesar Rp</w:t>
      </w:r>
      <w:r w:rsidR="00114372" w:rsidRPr="00114372">
        <w:rPr>
          <w:rFonts w:ascii="Times New Roman" w:hAnsi="Times New Roman" w:cs="Times New Roman"/>
          <w:color w:val="000000"/>
        </w:rPr>
        <w:t xml:space="preserve">310.221,- </w:t>
      </w:r>
      <w:r w:rsidR="00114372" w:rsidRPr="00114372">
        <w:rPr>
          <w:rFonts w:ascii="Times New Roman" w:eastAsia="Times New Roman" w:hAnsi="Times New Roman" w:cs="Times New Roman"/>
          <w:color w:val="000000"/>
          <w:lang w:eastAsia="id-ID"/>
        </w:rPr>
        <w:t xml:space="preserve">biaya program pengembangan kinerja pengelolaan sampah adalah sebesar </w:t>
      </w:r>
      <w:r w:rsidR="00114372" w:rsidRPr="00114372">
        <w:rPr>
          <w:rFonts w:ascii="Times New Roman" w:eastAsia="Times New Roman" w:hAnsi="Times New Roman" w:cs="Times New Roman"/>
          <w:color w:val="000000"/>
          <w:lang w:eastAsia="id-ID"/>
        </w:rPr>
        <w:lastRenderedPageBreak/>
        <w:t>Rp</w:t>
      </w:r>
      <w:r w:rsidR="00114372" w:rsidRPr="00114372">
        <w:rPr>
          <w:rFonts w:ascii="Times New Roman" w:hAnsi="Times New Roman" w:cs="Times New Roman"/>
          <w:color w:val="000000"/>
        </w:rPr>
        <w:t xml:space="preserve">90.627.414,- </w:t>
      </w:r>
      <w:r w:rsidR="00114372" w:rsidRPr="00114372">
        <w:rPr>
          <w:rFonts w:ascii="Times New Roman" w:eastAsia="Times New Roman" w:hAnsi="Times New Roman" w:cs="Times New Roman"/>
          <w:color w:val="000000"/>
          <w:lang w:eastAsia="id-ID"/>
        </w:rPr>
        <w:t>biaya program pengendalian pencemaran dan perusakan lingkungan hidup adalah sebesar Rp</w:t>
      </w:r>
      <w:r w:rsidR="00114372" w:rsidRPr="00114372">
        <w:rPr>
          <w:rFonts w:ascii="Times New Roman" w:hAnsi="Times New Roman" w:cs="Times New Roman"/>
          <w:color w:val="000000"/>
        </w:rPr>
        <w:t xml:space="preserve">145.108.988,- </w:t>
      </w:r>
      <w:r w:rsidR="00114372" w:rsidRPr="00114372">
        <w:rPr>
          <w:rFonts w:ascii="Times New Roman" w:eastAsia="Times New Roman" w:hAnsi="Times New Roman" w:cs="Times New Roman"/>
          <w:color w:val="000000"/>
          <w:lang w:eastAsia="id-ID"/>
        </w:rPr>
        <w:t>biaya program perlindungan dan konservasi sumber daya alam adalah sebesar Rp</w:t>
      </w:r>
      <w:r w:rsidR="00114372" w:rsidRPr="00114372">
        <w:rPr>
          <w:rFonts w:ascii="Times New Roman" w:hAnsi="Times New Roman" w:cs="Times New Roman"/>
          <w:color w:val="000000"/>
        </w:rPr>
        <w:t xml:space="preserve">59.347.500,- </w:t>
      </w:r>
      <w:r w:rsidR="00114372" w:rsidRPr="00114372">
        <w:rPr>
          <w:rFonts w:ascii="Times New Roman" w:eastAsia="Times New Roman" w:hAnsi="Times New Roman" w:cs="Times New Roman"/>
          <w:color w:val="000000"/>
          <w:lang w:eastAsia="id-ID"/>
        </w:rPr>
        <w:t>biaya program peningkatan kualitas dan akses informasi sumber daya alam dan lingkungan adalah sebesar Rp</w:t>
      </w:r>
      <w:r w:rsidR="00114372" w:rsidRPr="00114372">
        <w:rPr>
          <w:rFonts w:ascii="Times New Roman" w:hAnsi="Times New Roman" w:cs="Times New Roman"/>
          <w:color w:val="000000"/>
        </w:rPr>
        <w:t xml:space="preserve">15.435.000,- dan </w:t>
      </w:r>
      <w:r w:rsidR="00114372" w:rsidRPr="00114372">
        <w:rPr>
          <w:rFonts w:ascii="Times New Roman" w:eastAsia="Times New Roman" w:hAnsi="Times New Roman" w:cs="Times New Roman"/>
          <w:color w:val="000000"/>
          <w:lang w:eastAsia="id-ID"/>
        </w:rPr>
        <w:t>biaya program pengelolaan ruang terbuka hijau adalah sebesar Rp</w:t>
      </w:r>
      <w:r w:rsidR="00114372" w:rsidRPr="00114372">
        <w:rPr>
          <w:rFonts w:ascii="Times New Roman" w:hAnsi="Times New Roman" w:cs="Times New Roman"/>
          <w:color w:val="000000"/>
        </w:rPr>
        <w:t>12.850.000,-</w:t>
      </w:r>
      <w:r w:rsidR="00114372">
        <w:rPr>
          <w:rFonts w:ascii="Times New Roman" w:hAnsi="Times New Roman" w:cs="Times New Roman"/>
        </w:rPr>
        <w:t>.</w:t>
      </w:r>
    </w:p>
    <w:p w:rsidR="00114372" w:rsidRDefault="00114372" w:rsidP="00114372">
      <w:pPr>
        <w:spacing w:after="0"/>
        <w:jc w:val="both"/>
        <w:rPr>
          <w:rFonts w:ascii="Times New Roman" w:hAnsi="Times New Roman" w:cs="Times New Roman"/>
        </w:rPr>
      </w:pPr>
    </w:p>
    <w:p w:rsidR="00114372" w:rsidRPr="00114372" w:rsidRDefault="00114372" w:rsidP="00114372">
      <w:pPr>
        <w:spacing w:after="0"/>
        <w:jc w:val="both"/>
        <w:rPr>
          <w:rFonts w:ascii="Times New Roman" w:hAnsi="Times New Roman" w:cs="Times New Roman"/>
        </w:rPr>
        <w:sectPr w:rsidR="00114372" w:rsidRPr="00114372" w:rsidSect="00492D09">
          <w:type w:val="continuous"/>
          <w:pgSz w:w="11906" w:h="16838"/>
          <w:pgMar w:top="1701" w:right="1701" w:bottom="1701" w:left="1701" w:header="709" w:footer="709" w:gutter="0"/>
          <w:cols w:num="2" w:space="708"/>
          <w:docGrid w:linePitch="360"/>
        </w:sectPr>
      </w:pPr>
    </w:p>
    <w:p w:rsidR="00114372" w:rsidRDefault="00114372" w:rsidP="00741CB8">
      <w:pPr>
        <w:spacing w:after="0" w:line="240" w:lineRule="auto"/>
        <w:jc w:val="both"/>
        <w:rPr>
          <w:rFonts w:ascii="Times New Roman" w:hAnsi="Times New Roman" w:cs="Times New Roman"/>
          <w:b/>
          <w:sz w:val="24"/>
          <w:szCs w:val="24"/>
        </w:rPr>
      </w:pPr>
    </w:p>
    <w:p w:rsidR="00114372" w:rsidRPr="00741CB8" w:rsidRDefault="00114372" w:rsidP="00114372">
      <w:pPr>
        <w:spacing w:after="0" w:line="360" w:lineRule="auto"/>
        <w:jc w:val="both"/>
        <w:rPr>
          <w:rFonts w:ascii="Times New Roman" w:hAnsi="Times New Roman" w:cs="Times New Roman"/>
          <w:b/>
        </w:rPr>
      </w:pPr>
      <w:r w:rsidRPr="00741CB8">
        <w:rPr>
          <w:rFonts w:ascii="Times New Roman" w:hAnsi="Times New Roman" w:cs="Times New Roman"/>
          <w:b/>
        </w:rPr>
        <w:t xml:space="preserve">Tabel </w:t>
      </w:r>
      <w:r w:rsidR="00741CB8" w:rsidRPr="00741CB8">
        <w:rPr>
          <w:rFonts w:ascii="Times New Roman" w:hAnsi="Times New Roman" w:cs="Times New Roman"/>
          <w:b/>
        </w:rPr>
        <w:t>3.5</w:t>
      </w:r>
      <w:r w:rsidRPr="00741CB8">
        <w:rPr>
          <w:rFonts w:ascii="Times New Roman" w:hAnsi="Times New Roman" w:cs="Times New Roman"/>
          <w:b/>
        </w:rPr>
        <w:t xml:space="preserve"> Hasil Perhitungan Persentase Varians Tahun 2020 (dalam Rupiah)</w:t>
      </w:r>
    </w:p>
    <w:tbl>
      <w:tblPr>
        <w:tblStyle w:val="LightShading1"/>
        <w:tblW w:w="8505" w:type="dxa"/>
        <w:tblInd w:w="108" w:type="dxa"/>
        <w:shd w:val="clear" w:color="auto" w:fill="FFFFFF" w:themeFill="background1"/>
        <w:tblLayout w:type="fixed"/>
        <w:tblLook w:val="04A0" w:firstRow="1" w:lastRow="0" w:firstColumn="1" w:lastColumn="0" w:noHBand="0" w:noVBand="1"/>
      </w:tblPr>
      <w:tblGrid>
        <w:gridCol w:w="567"/>
        <w:gridCol w:w="2694"/>
        <w:gridCol w:w="1417"/>
        <w:gridCol w:w="1418"/>
        <w:gridCol w:w="1275"/>
        <w:gridCol w:w="1134"/>
      </w:tblGrid>
      <w:tr w:rsidR="00114372" w:rsidRPr="00164DB9" w:rsidTr="0011437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No</w:t>
            </w:r>
          </w:p>
        </w:tc>
        <w:tc>
          <w:tcPr>
            <w:tcW w:w="2694" w:type="dxa"/>
            <w:shd w:val="clear" w:color="auto" w:fill="FFFFFF" w:themeFill="background1"/>
            <w:noWrap/>
            <w:hideMark/>
          </w:tcPr>
          <w:p w:rsidR="00114372" w:rsidRPr="00114372" w:rsidRDefault="00114372" w:rsidP="001143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Nama Program/Kegiatan</w:t>
            </w:r>
          </w:p>
        </w:tc>
        <w:tc>
          <w:tcPr>
            <w:tcW w:w="1417" w:type="dxa"/>
            <w:shd w:val="clear" w:color="auto" w:fill="FFFFFF" w:themeFill="background1"/>
            <w:noWrap/>
            <w:hideMark/>
          </w:tcPr>
          <w:p w:rsidR="00114372" w:rsidRPr="00114372" w:rsidRDefault="00114372" w:rsidP="001143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Anggaran</w:t>
            </w:r>
          </w:p>
        </w:tc>
        <w:tc>
          <w:tcPr>
            <w:tcW w:w="1418" w:type="dxa"/>
            <w:shd w:val="clear" w:color="auto" w:fill="FFFFFF" w:themeFill="background1"/>
            <w:noWrap/>
            <w:hideMark/>
          </w:tcPr>
          <w:p w:rsidR="00114372" w:rsidRPr="00114372" w:rsidRDefault="00114372" w:rsidP="001143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Realisasi</w:t>
            </w:r>
          </w:p>
        </w:tc>
        <w:tc>
          <w:tcPr>
            <w:tcW w:w="1275" w:type="dxa"/>
            <w:shd w:val="clear" w:color="auto" w:fill="FFFFFF" w:themeFill="background1"/>
          </w:tcPr>
          <w:p w:rsidR="00114372" w:rsidRPr="00114372" w:rsidRDefault="00114372" w:rsidP="001143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id-ID"/>
              </w:rPr>
            </w:pPr>
            <w:r w:rsidRPr="00114372">
              <w:rPr>
                <w:rFonts w:ascii="Times New Roman" w:eastAsia="Times New Roman" w:hAnsi="Times New Roman" w:cs="Times New Roman"/>
                <w:color w:val="000000"/>
                <w:sz w:val="20"/>
                <w:szCs w:val="20"/>
                <w:lang w:eastAsia="id-ID"/>
              </w:rPr>
              <w:t>Varians</w:t>
            </w:r>
          </w:p>
        </w:tc>
        <w:tc>
          <w:tcPr>
            <w:tcW w:w="1134" w:type="dxa"/>
            <w:shd w:val="clear" w:color="auto" w:fill="FFFFFF" w:themeFill="background1"/>
          </w:tcPr>
          <w:p w:rsidR="00114372" w:rsidRPr="00114372" w:rsidRDefault="00114372" w:rsidP="001143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Persentase</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Program Pelayanan Administrasi Perkantoran</w:t>
            </w: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748.668.361</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685.269.199</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hAnsi="Times New Roman" w:cs="Times New Roman"/>
                <w:color w:val="000000"/>
                <w:sz w:val="20"/>
                <w:szCs w:val="20"/>
              </w:rPr>
              <w:t>63.399.162</w:t>
            </w: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8,47%</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2</w:t>
            </w:r>
          </w:p>
        </w:tc>
        <w:tc>
          <w:tcPr>
            <w:tcW w:w="2694" w:type="dxa"/>
            <w:shd w:val="clear" w:color="auto" w:fill="FFFFFF" w:themeFill="background1"/>
            <w:noWrap/>
            <w:hideMark/>
          </w:tcPr>
          <w:p w:rsidR="00114372" w:rsidRPr="00114372" w:rsidRDefault="00114372" w:rsidP="0011437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peningkatan Sarana dan Prasarana Aparatur</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645.081.200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613.224.550</w:t>
            </w:r>
          </w:p>
        </w:tc>
        <w:tc>
          <w:tcPr>
            <w:tcW w:w="1275"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hAnsi="Times New Roman" w:cs="Times New Roman"/>
                <w:color w:val="000000"/>
                <w:sz w:val="20"/>
                <w:szCs w:val="20"/>
              </w:rPr>
              <w:t>31.856.650</w:t>
            </w: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4,94%</w:t>
            </w:r>
          </w:p>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3</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Program Peningkatan Disiplin Aparatur</w:t>
            </w: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32.475.000</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25.500.000</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hAnsi="Times New Roman" w:cs="Times New Roman"/>
                <w:color w:val="000000"/>
                <w:sz w:val="20"/>
                <w:szCs w:val="20"/>
              </w:rPr>
              <w:t>6.975.000</w:t>
            </w: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21,50%</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4</w:t>
            </w:r>
          </w:p>
        </w:tc>
        <w:tc>
          <w:tcPr>
            <w:tcW w:w="2694" w:type="dxa"/>
            <w:shd w:val="clear" w:color="auto" w:fill="FFFFFF" w:themeFill="background1"/>
            <w:noWrap/>
            <w:hideMark/>
          </w:tcPr>
          <w:p w:rsidR="00114372" w:rsidRPr="00114372" w:rsidRDefault="00114372" w:rsidP="0011437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Peningkatan Kapasitas Sumber Daya Aparatur</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14.472.000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11.500.000</w:t>
            </w:r>
          </w:p>
        </w:tc>
        <w:tc>
          <w:tcPr>
            <w:tcW w:w="1275"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2.972.000</w:t>
            </w:r>
          </w:p>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21%</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5</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Peningkatan Pengembangan Sistem Pelaporan Capaian Kinerja dan Keuangan</w:t>
            </w: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27.781.300</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25.180.500</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2.600.800</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9,36%</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6</w:t>
            </w:r>
          </w:p>
        </w:tc>
        <w:tc>
          <w:tcPr>
            <w:tcW w:w="2694" w:type="dxa"/>
            <w:shd w:val="clear" w:color="auto" w:fill="FFFFFF" w:themeFill="background1"/>
            <w:noWrap/>
            <w:hideMark/>
          </w:tcPr>
          <w:p w:rsidR="00114372" w:rsidRPr="00114372" w:rsidRDefault="00114372" w:rsidP="0011437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Pengembangan Pengelolaan Kinerja Persampahan</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504.617.000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449.963.400</w:t>
            </w:r>
          </w:p>
        </w:tc>
        <w:tc>
          <w:tcPr>
            <w:tcW w:w="1275"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54.653.600</w:t>
            </w:r>
          </w:p>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11%</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7</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 xml:space="preserve">Biaya Program Pengendalian Pencemaran dan Perusakan </w:t>
            </w:r>
            <w:r w:rsidRPr="00114372">
              <w:rPr>
                <w:rFonts w:ascii="Times New Roman" w:eastAsia="Times New Roman" w:hAnsi="Times New Roman" w:cs="Times New Roman"/>
                <w:color w:val="000000"/>
                <w:sz w:val="20"/>
                <w:szCs w:val="20"/>
                <w:lang w:eastAsia="id-ID"/>
              </w:rPr>
              <w:lastRenderedPageBreak/>
              <w:t>Lingkungan Hidup</w:t>
            </w: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lastRenderedPageBreak/>
              <w:t>1.139.344.999</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1.054.695.875</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84.649.124</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0,74%</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lastRenderedPageBreak/>
              <w:t>8</w:t>
            </w:r>
          </w:p>
        </w:tc>
        <w:tc>
          <w:tcPr>
            <w:tcW w:w="2694" w:type="dxa"/>
            <w:shd w:val="clear" w:color="auto" w:fill="FFFFFF" w:themeFill="background1"/>
            <w:noWrap/>
            <w:hideMark/>
          </w:tcPr>
          <w:p w:rsidR="00114372" w:rsidRPr="00114372" w:rsidRDefault="00114372" w:rsidP="0011437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Perlindungan dan Konservasi Sumber Daya Alam</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179.225.200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166.641.830</w:t>
            </w:r>
          </w:p>
        </w:tc>
        <w:tc>
          <w:tcPr>
            <w:tcW w:w="1275"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12.583.370</w:t>
            </w:r>
          </w:p>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7,02%</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9</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Peningkatan Kualitas dan Akses Informasi Sumber Daya Alam dan Lingkungan Hidup</w:t>
            </w: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162.647.300</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145.100.000</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17.547.300</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8,94%</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10</w:t>
            </w:r>
          </w:p>
        </w:tc>
        <w:tc>
          <w:tcPr>
            <w:tcW w:w="2694" w:type="dxa"/>
            <w:shd w:val="clear" w:color="auto" w:fill="FFFFFF" w:themeFill="background1"/>
            <w:noWrap/>
            <w:hideMark/>
          </w:tcPr>
          <w:p w:rsidR="00114372" w:rsidRPr="00114372" w:rsidRDefault="00114372" w:rsidP="0011437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Perencanaan dan Pengelolaan Hutan</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88.200.000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81.600.000</w:t>
            </w:r>
          </w:p>
        </w:tc>
        <w:tc>
          <w:tcPr>
            <w:tcW w:w="1275"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6.600.000</w:t>
            </w:r>
          </w:p>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7,48%</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11</w:t>
            </w:r>
          </w:p>
        </w:tc>
        <w:tc>
          <w:tcPr>
            <w:tcW w:w="2694" w:type="dxa"/>
            <w:shd w:val="clear" w:color="auto" w:fill="FFFFFF" w:themeFill="background1"/>
            <w:noWrap/>
            <w:hideMark/>
          </w:tcPr>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Biaya Program Pengelolaan Ruang Terbuka Hijau</w:t>
            </w:r>
          </w:p>
          <w:p w:rsidR="00114372" w:rsidRPr="00114372" w:rsidRDefault="00114372" w:rsidP="0011437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417"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192.976.000</w:t>
            </w:r>
          </w:p>
        </w:tc>
        <w:tc>
          <w:tcPr>
            <w:tcW w:w="1418" w:type="dxa"/>
            <w:shd w:val="clear" w:color="auto" w:fill="FFFFFF" w:themeFill="background1"/>
            <w:noWrap/>
            <w:hideMark/>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178.000.000</w:t>
            </w:r>
          </w:p>
        </w:tc>
        <w:tc>
          <w:tcPr>
            <w:tcW w:w="1275"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14372">
              <w:rPr>
                <w:rFonts w:ascii="Times New Roman" w:hAnsi="Times New Roman" w:cs="Times New Roman"/>
                <w:color w:val="000000"/>
                <w:sz w:val="20"/>
                <w:szCs w:val="20"/>
              </w:rPr>
              <w:t>14.976.000</w:t>
            </w:r>
          </w:p>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14372" w:rsidRDefault="00114372" w:rsidP="001143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14372">
              <w:rPr>
                <w:rFonts w:ascii="Times New Roman" w:eastAsia="Times New Roman" w:hAnsi="Times New Roman" w:cs="Times New Roman"/>
                <w:color w:val="000000"/>
                <w:sz w:val="20"/>
                <w:szCs w:val="20"/>
                <w:lang w:eastAsia="id-ID"/>
              </w:rPr>
              <w:t>7,76%</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14372" w:rsidRDefault="00114372" w:rsidP="00114372">
            <w:pPr>
              <w:jc w:val="center"/>
              <w:rPr>
                <w:rFonts w:ascii="Times New Roman" w:eastAsia="Times New Roman" w:hAnsi="Times New Roman" w:cs="Times New Roman"/>
                <w:color w:val="000000"/>
                <w:sz w:val="20"/>
                <w:szCs w:val="20"/>
                <w:lang w:eastAsia="id-ID"/>
              </w:rPr>
            </w:pPr>
          </w:p>
        </w:tc>
        <w:tc>
          <w:tcPr>
            <w:tcW w:w="2694"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14372">
              <w:rPr>
                <w:rFonts w:ascii="Times New Roman" w:eastAsia="Times New Roman" w:hAnsi="Times New Roman" w:cs="Times New Roman"/>
                <w:b/>
                <w:bCs/>
                <w:color w:val="000000"/>
                <w:sz w:val="20"/>
                <w:szCs w:val="20"/>
                <w:lang w:eastAsia="id-ID"/>
              </w:rPr>
              <w:t>Jumlah</w:t>
            </w:r>
          </w:p>
        </w:tc>
        <w:tc>
          <w:tcPr>
            <w:tcW w:w="1417"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14372">
              <w:rPr>
                <w:rFonts w:ascii="Times New Roman" w:eastAsia="Times New Roman" w:hAnsi="Times New Roman" w:cs="Times New Roman"/>
                <w:b/>
                <w:bCs/>
                <w:color w:val="000000"/>
                <w:sz w:val="20"/>
                <w:szCs w:val="20"/>
                <w:lang w:eastAsia="id-ID"/>
              </w:rPr>
              <w:t>3.735.488.360</w:t>
            </w:r>
          </w:p>
        </w:tc>
        <w:tc>
          <w:tcPr>
            <w:tcW w:w="1418" w:type="dxa"/>
            <w:shd w:val="clear" w:color="auto" w:fill="FFFFFF" w:themeFill="background1"/>
            <w:noWrap/>
            <w:hideMark/>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14372">
              <w:rPr>
                <w:rFonts w:ascii="Times New Roman" w:eastAsia="Times New Roman" w:hAnsi="Times New Roman" w:cs="Times New Roman"/>
                <w:b/>
                <w:bCs/>
                <w:color w:val="000000"/>
                <w:sz w:val="20"/>
                <w:szCs w:val="20"/>
                <w:lang w:eastAsia="id-ID"/>
              </w:rPr>
              <w:t>3.436.675.354</w:t>
            </w:r>
          </w:p>
        </w:tc>
        <w:tc>
          <w:tcPr>
            <w:tcW w:w="1275" w:type="dxa"/>
            <w:shd w:val="clear" w:color="auto" w:fill="FFFFFF" w:themeFill="background1"/>
          </w:tcPr>
          <w:p w:rsidR="00114372" w:rsidRPr="00900067" w:rsidRDefault="00900067" w:rsidP="009000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298.813.006</w:t>
            </w:r>
          </w:p>
        </w:tc>
        <w:tc>
          <w:tcPr>
            <w:tcW w:w="1134" w:type="dxa"/>
            <w:shd w:val="clear" w:color="auto" w:fill="FFFFFF" w:themeFill="background1"/>
          </w:tcPr>
          <w:p w:rsidR="00114372" w:rsidRPr="00114372" w:rsidRDefault="00114372" w:rsidP="0011437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14372">
              <w:rPr>
                <w:rFonts w:ascii="Times New Roman" w:eastAsia="Times New Roman" w:hAnsi="Times New Roman" w:cs="Times New Roman"/>
                <w:b/>
                <w:bCs/>
                <w:color w:val="000000"/>
                <w:sz w:val="20"/>
                <w:szCs w:val="20"/>
                <w:lang w:eastAsia="id-ID"/>
              </w:rPr>
              <w:t>8%</w:t>
            </w:r>
          </w:p>
        </w:tc>
      </w:tr>
    </w:tbl>
    <w:p w:rsidR="00807730" w:rsidRPr="00741CB8" w:rsidRDefault="00114372" w:rsidP="00D36349">
      <w:pPr>
        <w:spacing w:after="0" w:line="480" w:lineRule="auto"/>
        <w:jc w:val="both"/>
        <w:rPr>
          <w:rFonts w:ascii="Times New Roman" w:hAnsi="Times New Roman" w:cs="Times New Roman"/>
        </w:rPr>
      </w:pPr>
      <w:r w:rsidRPr="00741CB8">
        <w:rPr>
          <w:rFonts w:ascii="Times New Roman" w:hAnsi="Times New Roman" w:cs="Times New Roman"/>
        </w:rPr>
        <w:t>Sumber : Data Laporan Anggaran dan Realisasi DLH Kab. Mura, 2022</w:t>
      </w:r>
    </w:p>
    <w:p w:rsidR="00114372" w:rsidRDefault="00114372" w:rsidP="00D36349">
      <w:pPr>
        <w:spacing w:after="0" w:line="480" w:lineRule="auto"/>
        <w:jc w:val="both"/>
        <w:rPr>
          <w:rFonts w:ascii="Times New Roman" w:hAnsi="Times New Roman" w:cs="Times New Roman"/>
          <w:sz w:val="24"/>
          <w:szCs w:val="24"/>
        </w:rPr>
        <w:sectPr w:rsidR="00114372" w:rsidSect="00114372">
          <w:type w:val="continuous"/>
          <w:pgSz w:w="11906" w:h="16838"/>
          <w:pgMar w:top="1701" w:right="1701" w:bottom="1701" w:left="1701" w:header="709" w:footer="709" w:gutter="0"/>
          <w:cols w:space="708"/>
          <w:docGrid w:linePitch="360"/>
        </w:sectPr>
      </w:pPr>
    </w:p>
    <w:p w:rsidR="00321B78" w:rsidRDefault="00741CB8" w:rsidP="00741CB8">
      <w:pPr>
        <w:spacing w:after="0"/>
        <w:ind w:firstLine="426"/>
        <w:jc w:val="both"/>
        <w:rPr>
          <w:rFonts w:ascii="Times New Roman" w:hAnsi="Times New Roman" w:cs="Times New Roman"/>
          <w:color w:val="000000"/>
        </w:rPr>
      </w:pPr>
      <w:r>
        <w:rPr>
          <w:rFonts w:ascii="Times New Roman" w:hAnsi="Times New Roman" w:cs="Times New Roman"/>
        </w:rPr>
        <w:lastRenderedPageBreak/>
        <w:t>Dari tabel 3.5,</w:t>
      </w:r>
      <w:r w:rsidR="00114372" w:rsidRPr="00114372">
        <w:rPr>
          <w:rFonts w:ascii="Times New Roman" w:hAnsi="Times New Roman" w:cs="Times New Roman"/>
        </w:rPr>
        <w:t xml:space="preserve"> dapat dilihat bahwa varians atau selisih biaya operasional yaitu </w:t>
      </w:r>
      <w:r w:rsidR="00114372" w:rsidRPr="00114372">
        <w:rPr>
          <w:rFonts w:ascii="Times New Roman" w:eastAsia="Times New Roman" w:hAnsi="Times New Roman" w:cs="Times New Roman"/>
          <w:color w:val="000000"/>
          <w:lang w:eastAsia="id-ID"/>
        </w:rPr>
        <w:t>program pelayanan administrasi perkantoran adalah sebesar Rp</w:t>
      </w:r>
      <w:r w:rsidR="00114372" w:rsidRPr="00114372">
        <w:rPr>
          <w:rFonts w:ascii="Times New Roman" w:hAnsi="Times New Roman" w:cs="Times New Roman"/>
          <w:color w:val="000000"/>
        </w:rPr>
        <w:t>63.399.162</w:t>
      </w:r>
      <w:r w:rsidR="00114372" w:rsidRPr="00114372">
        <w:rPr>
          <w:rFonts w:ascii="Times New Roman" w:eastAsia="Times New Roman" w:hAnsi="Times New Roman" w:cs="Times New Roman"/>
          <w:color w:val="000000"/>
          <w:lang w:eastAsia="id-ID"/>
        </w:rPr>
        <w:t>,- biaya program peningkatan sarana dan prasarana aparatur adalah sebesar Rp</w:t>
      </w:r>
      <w:r w:rsidR="00114372" w:rsidRPr="00114372">
        <w:rPr>
          <w:rFonts w:ascii="Times New Roman" w:hAnsi="Times New Roman" w:cs="Times New Roman"/>
          <w:color w:val="000000"/>
        </w:rPr>
        <w:t>31.856.650</w:t>
      </w:r>
      <w:r w:rsidR="00114372" w:rsidRPr="00114372">
        <w:rPr>
          <w:rFonts w:ascii="Times New Roman" w:eastAsia="Times New Roman" w:hAnsi="Times New Roman" w:cs="Times New Roman"/>
          <w:color w:val="000000"/>
          <w:lang w:eastAsia="id-ID"/>
        </w:rPr>
        <w:t>,- program peningkatan disiplin aparatur adalah sebesar Rp</w:t>
      </w:r>
      <w:r w:rsidR="00114372" w:rsidRPr="00114372">
        <w:rPr>
          <w:rFonts w:ascii="Times New Roman" w:hAnsi="Times New Roman" w:cs="Times New Roman"/>
          <w:color w:val="000000"/>
        </w:rPr>
        <w:t>6.975.000</w:t>
      </w:r>
      <w:r w:rsidR="00114372" w:rsidRPr="00114372">
        <w:rPr>
          <w:rFonts w:ascii="Times New Roman" w:eastAsia="Times New Roman" w:hAnsi="Times New Roman" w:cs="Times New Roman"/>
          <w:color w:val="000000"/>
          <w:lang w:eastAsia="id-ID"/>
        </w:rPr>
        <w:t>,- biaya program peningkatan kapasitas sumber daya aparatur adalah sebesar Rp</w:t>
      </w:r>
      <w:r w:rsidR="00114372" w:rsidRPr="00114372">
        <w:rPr>
          <w:rFonts w:ascii="Times New Roman" w:hAnsi="Times New Roman" w:cs="Times New Roman"/>
          <w:color w:val="000000"/>
        </w:rPr>
        <w:t xml:space="preserve">2.972.000,- </w:t>
      </w:r>
      <w:r w:rsidR="00114372" w:rsidRPr="00114372">
        <w:rPr>
          <w:rFonts w:ascii="Times New Roman" w:eastAsia="Times New Roman" w:hAnsi="Times New Roman" w:cs="Times New Roman"/>
          <w:color w:val="000000"/>
          <w:lang w:eastAsia="id-ID"/>
        </w:rPr>
        <w:t>biaya program peningkatan pengembangan sistem pelaporan capaian kinerja dan keuangan adalah sebesar Rp</w:t>
      </w:r>
      <w:r w:rsidR="00114372" w:rsidRPr="00114372">
        <w:rPr>
          <w:rFonts w:ascii="Times New Roman" w:hAnsi="Times New Roman" w:cs="Times New Roman"/>
          <w:color w:val="000000"/>
        </w:rPr>
        <w:t>2.600.800</w:t>
      </w:r>
      <w:r w:rsidR="00114372" w:rsidRPr="00114372">
        <w:rPr>
          <w:rFonts w:ascii="Times New Roman" w:eastAsia="Times New Roman" w:hAnsi="Times New Roman" w:cs="Times New Roman"/>
          <w:color w:val="000000"/>
          <w:lang w:eastAsia="id-ID"/>
        </w:rPr>
        <w:t xml:space="preserve">,- biaya program pengembangan pengelolaan </w:t>
      </w:r>
      <w:r w:rsidR="00114372" w:rsidRPr="00114372">
        <w:rPr>
          <w:rFonts w:ascii="Times New Roman" w:eastAsia="Times New Roman" w:hAnsi="Times New Roman" w:cs="Times New Roman"/>
          <w:color w:val="000000"/>
          <w:lang w:eastAsia="id-ID"/>
        </w:rPr>
        <w:lastRenderedPageBreak/>
        <w:t>kinerja persampahan adalah sebesar Rp</w:t>
      </w:r>
      <w:r w:rsidR="00114372" w:rsidRPr="00114372">
        <w:rPr>
          <w:rFonts w:ascii="Times New Roman" w:hAnsi="Times New Roman" w:cs="Times New Roman"/>
          <w:color w:val="000000"/>
        </w:rPr>
        <w:t>54.653.600</w:t>
      </w:r>
      <w:r w:rsidR="00114372" w:rsidRPr="00114372">
        <w:rPr>
          <w:rFonts w:ascii="Times New Roman" w:eastAsia="Times New Roman" w:hAnsi="Times New Roman" w:cs="Times New Roman"/>
          <w:color w:val="000000"/>
          <w:lang w:eastAsia="id-ID"/>
        </w:rPr>
        <w:t>,- biaya program pengendalian pencemaran dan perusakan lingkungan hidup adalah sebesar Rp</w:t>
      </w:r>
      <w:r w:rsidR="00114372" w:rsidRPr="00114372">
        <w:rPr>
          <w:rFonts w:ascii="Times New Roman" w:hAnsi="Times New Roman" w:cs="Times New Roman"/>
          <w:color w:val="000000"/>
        </w:rPr>
        <w:t>84.649.124</w:t>
      </w:r>
      <w:r w:rsidR="00114372" w:rsidRPr="00114372">
        <w:rPr>
          <w:rFonts w:ascii="Times New Roman" w:eastAsia="Times New Roman" w:hAnsi="Times New Roman" w:cs="Times New Roman"/>
          <w:color w:val="000000"/>
          <w:lang w:eastAsia="id-ID"/>
        </w:rPr>
        <w:t>,- biaya program perlindungan dan konservasi sumber daya alam adalah sebesar Rp</w:t>
      </w:r>
      <w:r w:rsidR="00114372" w:rsidRPr="00114372">
        <w:rPr>
          <w:rFonts w:ascii="Times New Roman" w:hAnsi="Times New Roman" w:cs="Times New Roman"/>
          <w:color w:val="000000"/>
        </w:rPr>
        <w:t>12.583.370</w:t>
      </w:r>
      <w:r w:rsidR="00114372" w:rsidRPr="00114372">
        <w:rPr>
          <w:rFonts w:ascii="Times New Roman" w:eastAsia="Times New Roman" w:hAnsi="Times New Roman" w:cs="Times New Roman"/>
          <w:color w:val="000000"/>
          <w:lang w:eastAsia="id-ID"/>
        </w:rPr>
        <w:t>,- biaya program peningkatan kualitas dan akses informasi sumber daya alam dan lingkungan hidup adalah sebesar Rp</w:t>
      </w:r>
      <w:r w:rsidR="00114372" w:rsidRPr="00114372">
        <w:rPr>
          <w:rFonts w:ascii="Times New Roman" w:hAnsi="Times New Roman" w:cs="Times New Roman"/>
          <w:color w:val="000000"/>
        </w:rPr>
        <w:t>17.547.300</w:t>
      </w:r>
      <w:r w:rsidR="00114372" w:rsidRPr="00114372">
        <w:rPr>
          <w:rFonts w:ascii="Times New Roman" w:eastAsia="Times New Roman" w:hAnsi="Times New Roman" w:cs="Times New Roman"/>
          <w:color w:val="000000"/>
          <w:lang w:eastAsia="id-ID"/>
        </w:rPr>
        <w:t>,- biaya program perencanaan dan pengelolaan hutan adalah sebesar Rp</w:t>
      </w:r>
      <w:r w:rsidR="00114372" w:rsidRPr="00114372">
        <w:rPr>
          <w:rFonts w:ascii="Times New Roman" w:hAnsi="Times New Roman" w:cs="Times New Roman"/>
          <w:color w:val="000000"/>
        </w:rPr>
        <w:t>6.600.000</w:t>
      </w:r>
      <w:r w:rsidR="00114372" w:rsidRPr="00114372">
        <w:rPr>
          <w:rFonts w:ascii="Times New Roman" w:eastAsia="Times New Roman" w:hAnsi="Times New Roman" w:cs="Times New Roman"/>
          <w:color w:val="000000"/>
          <w:lang w:eastAsia="id-ID"/>
        </w:rPr>
        <w:t>,- dan biaya program pengelolaan ruang terbuka hijau adalah sebesar Rp</w:t>
      </w:r>
      <w:r w:rsidR="00114372" w:rsidRPr="00114372">
        <w:rPr>
          <w:rFonts w:ascii="Times New Roman" w:hAnsi="Times New Roman" w:cs="Times New Roman"/>
          <w:color w:val="000000"/>
        </w:rPr>
        <w:t>14.976.000,-</w:t>
      </w:r>
      <w:r w:rsidR="00114372">
        <w:rPr>
          <w:rFonts w:ascii="Times New Roman" w:hAnsi="Times New Roman" w:cs="Times New Roman"/>
          <w:color w:val="000000"/>
        </w:rPr>
        <w:t>.</w:t>
      </w:r>
    </w:p>
    <w:p w:rsidR="00741CB8" w:rsidRDefault="00741CB8" w:rsidP="00D36349">
      <w:pPr>
        <w:spacing w:after="0" w:line="480" w:lineRule="auto"/>
        <w:jc w:val="both"/>
        <w:rPr>
          <w:rFonts w:ascii="Times New Roman" w:hAnsi="Times New Roman" w:cs="Times New Roman"/>
          <w:sz w:val="24"/>
          <w:szCs w:val="24"/>
        </w:rPr>
        <w:sectPr w:rsidR="00741CB8" w:rsidSect="00114372">
          <w:type w:val="continuous"/>
          <w:pgSz w:w="11906" w:h="16838"/>
          <w:pgMar w:top="1701" w:right="1701" w:bottom="1701" w:left="1701" w:header="709" w:footer="709" w:gutter="0"/>
          <w:cols w:num="2" w:space="708"/>
          <w:docGrid w:linePitch="360"/>
        </w:sectPr>
      </w:pPr>
    </w:p>
    <w:p w:rsidR="00741CB8" w:rsidRDefault="00741CB8" w:rsidP="00741CB8">
      <w:pPr>
        <w:spacing w:after="0" w:line="240" w:lineRule="auto"/>
        <w:ind w:left="142"/>
        <w:jc w:val="both"/>
        <w:rPr>
          <w:rFonts w:ascii="Times New Roman" w:hAnsi="Times New Roman" w:cs="Times New Roman"/>
          <w:b/>
          <w:sz w:val="24"/>
          <w:szCs w:val="24"/>
        </w:rPr>
      </w:pPr>
    </w:p>
    <w:p w:rsidR="00114372" w:rsidRPr="00741CB8" w:rsidRDefault="00114372" w:rsidP="00741CB8">
      <w:pPr>
        <w:spacing w:after="0"/>
        <w:ind w:left="142"/>
        <w:jc w:val="both"/>
        <w:rPr>
          <w:rFonts w:ascii="Times New Roman" w:hAnsi="Times New Roman" w:cs="Times New Roman"/>
          <w:b/>
        </w:rPr>
      </w:pPr>
      <w:r w:rsidRPr="00741CB8">
        <w:rPr>
          <w:rFonts w:ascii="Times New Roman" w:hAnsi="Times New Roman" w:cs="Times New Roman"/>
          <w:b/>
        </w:rPr>
        <w:t xml:space="preserve">Tabel </w:t>
      </w:r>
      <w:r w:rsidR="00741CB8">
        <w:rPr>
          <w:rFonts w:ascii="Times New Roman" w:hAnsi="Times New Roman" w:cs="Times New Roman"/>
          <w:b/>
        </w:rPr>
        <w:t>3.6</w:t>
      </w:r>
      <w:r w:rsidRPr="00741CB8">
        <w:rPr>
          <w:rFonts w:ascii="Times New Roman" w:hAnsi="Times New Roman" w:cs="Times New Roman"/>
          <w:b/>
        </w:rPr>
        <w:t xml:space="preserve"> Hasil Perhitungan Persentase Varians Tahun 2021 (dalam Rupiah)</w:t>
      </w:r>
    </w:p>
    <w:tbl>
      <w:tblPr>
        <w:tblStyle w:val="LightShading1"/>
        <w:tblW w:w="8505" w:type="dxa"/>
        <w:tblInd w:w="108" w:type="dxa"/>
        <w:tblLayout w:type="fixed"/>
        <w:tblLook w:val="04A0" w:firstRow="1" w:lastRow="0" w:firstColumn="1" w:lastColumn="0" w:noHBand="0" w:noVBand="1"/>
      </w:tblPr>
      <w:tblGrid>
        <w:gridCol w:w="567"/>
        <w:gridCol w:w="2694"/>
        <w:gridCol w:w="1417"/>
        <w:gridCol w:w="1418"/>
        <w:gridCol w:w="1275"/>
        <w:gridCol w:w="1134"/>
      </w:tblGrid>
      <w:tr w:rsidR="00114372" w:rsidRPr="00164DB9" w:rsidTr="00114372">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No</w:t>
            </w:r>
          </w:p>
        </w:tc>
        <w:tc>
          <w:tcPr>
            <w:tcW w:w="2694" w:type="dxa"/>
            <w:shd w:val="clear" w:color="auto" w:fill="FFFFFF" w:themeFill="background1"/>
            <w:noWrap/>
            <w:hideMark/>
          </w:tcPr>
          <w:p w:rsidR="00114372"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Nama Program/</w:t>
            </w:r>
          </w:p>
          <w:p w:rsidR="00114372" w:rsidRPr="00164DB9"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Kegiatan</w:t>
            </w:r>
          </w:p>
        </w:tc>
        <w:tc>
          <w:tcPr>
            <w:tcW w:w="1417" w:type="dxa"/>
            <w:shd w:val="clear" w:color="auto" w:fill="FFFFFF" w:themeFill="background1"/>
            <w:noWrap/>
            <w:hideMark/>
          </w:tcPr>
          <w:p w:rsidR="00114372" w:rsidRPr="00164DB9"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Anggaran</w:t>
            </w:r>
          </w:p>
        </w:tc>
        <w:tc>
          <w:tcPr>
            <w:tcW w:w="1418" w:type="dxa"/>
            <w:shd w:val="clear" w:color="auto" w:fill="FFFFFF" w:themeFill="background1"/>
            <w:noWrap/>
            <w:hideMark/>
          </w:tcPr>
          <w:p w:rsidR="00114372" w:rsidRPr="00164DB9"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Realisasi</w:t>
            </w:r>
          </w:p>
        </w:tc>
        <w:tc>
          <w:tcPr>
            <w:tcW w:w="1275" w:type="dxa"/>
            <w:shd w:val="clear" w:color="auto" w:fill="FFFFFF" w:themeFill="background1"/>
          </w:tcPr>
          <w:p w:rsidR="00114372" w:rsidRPr="00164DB9"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id-ID"/>
              </w:rPr>
            </w:pPr>
            <w:r w:rsidRPr="00164DB9">
              <w:rPr>
                <w:rFonts w:ascii="Times New Roman" w:eastAsia="Times New Roman" w:hAnsi="Times New Roman" w:cs="Times New Roman"/>
                <w:color w:val="000000"/>
                <w:sz w:val="20"/>
                <w:szCs w:val="20"/>
                <w:lang w:eastAsia="id-ID"/>
              </w:rPr>
              <w:t>Selisih</w:t>
            </w:r>
          </w:p>
        </w:tc>
        <w:tc>
          <w:tcPr>
            <w:tcW w:w="1134" w:type="dxa"/>
            <w:shd w:val="clear" w:color="auto" w:fill="FFFFFF" w:themeFill="background1"/>
          </w:tcPr>
          <w:p w:rsidR="00114372" w:rsidRPr="00164DB9" w:rsidRDefault="00114372" w:rsidP="007C73B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 xml:space="preserve">Persentase </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w:t>
            </w:r>
          </w:p>
        </w:tc>
        <w:tc>
          <w:tcPr>
            <w:tcW w:w="2694"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Program Pelayanan Administrasi Perkantoran</w:t>
            </w: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571.140.000</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504.929.799</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66.210.201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12%</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w:t>
            </w:r>
          </w:p>
        </w:tc>
        <w:tc>
          <w:tcPr>
            <w:tcW w:w="2694"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peningkatan Sarana dan Prasarana Aparatur</w:t>
            </w:r>
          </w:p>
        </w:tc>
        <w:tc>
          <w:tcPr>
            <w:tcW w:w="1417"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245.081.200</w:t>
            </w:r>
          </w:p>
        </w:tc>
        <w:tc>
          <w:tcPr>
            <w:tcW w:w="1418"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246.989.550</w:t>
            </w:r>
          </w:p>
        </w:tc>
        <w:tc>
          <w:tcPr>
            <w:tcW w:w="1275"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(908.350) </w:t>
            </w:r>
          </w:p>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-0,37%</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3</w:t>
            </w:r>
          </w:p>
        </w:tc>
        <w:tc>
          <w:tcPr>
            <w:tcW w:w="2694"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Program Peningkatan Disiplin Aparatur</w:t>
            </w: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32.475.000</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29.500.000</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1.975.000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6,08%</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4</w:t>
            </w:r>
          </w:p>
        </w:tc>
        <w:tc>
          <w:tcPr>
            <w:tcW w:w="2694"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Peningkatan Kapasitas Sumber Daya Aparatur</w:t>
            </w:r>
          </w:p>
        </w:tc>
        <w:tc>
          <w:tcPr>
            <w:tcW w:w="1417"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14.472.000</w:t>
            </w:r>
          </w:p>
        </w:tc>
        <w:tc>
          <w:tcPr>
            <w:tcW w:w="1418"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14.472.000</w:t>
            </w:r>
          </w:p>
        </w:tc>
        <w:tc>
          <w:tcPr>
            <w:tcW w:w="1275"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w:t>
            </w:r>
          </w:p>
        </w:tc>
        <w:tc>
          <w:tcPr>
            <w:tcW w:w="1134"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0</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w:t>
            </w:r>
          </w:p>
        </w:tc>
        <w:tc>
          <w:tcPr>
            <w:tcW w:w="2694"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Peningkatan Pengembangan Sistem Pelaporan Capaian Kinerja dan Keuangan</w:t>
            </w: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27.781.300</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27.180.500</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600.800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2,16%</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6</w:t>
            </w:r>
          </w:p>
        </w:tc>
        <w:tc>
          <w:tcPr>
            <w:tcW w:w="2694"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Pengembangan Pengelolaan Kinerja Persampahan</w:t>
            </w:r>
          </w:p>
        </w:tc>
        <w:tc>
          <w:tcPr>
            <w:tcW w:w="1417"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504.617.000</w:t>
            </w:r>
          </w:p>
        </w:tc>
        <w:tc>
          <w:tcPr>
            <w:tcW w:w="1418"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465.500.000</w:t>
            </w:r>
          </w:p>
        </w:tc>
        <w:tc>
          <w:tcPr>
            <w:tcW w:w="1275"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39.117.000 </w:t>
            </w:r>
          </w:p>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7,75%</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7</w:t>
            </w:r>
          </w:p>
        </w:tc>
        <w:tc>
          <w:tcPr>
            <w:tcW w:w="2694"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 xml:space="preserve">Biaya Program Pengendalian </w:t>
            </w:r>
            <w:r w:rsidRPr="00164DB9">
              <w:rPr>
                <w:rFonts w:ascii="Times New Roman" w:eastAsia="Times New Roman" w:hAnsi="Times New Roman" w:cs="Times New Roman"/>
                <w:color w:val="000000"/>
                <w:sz w:val="20"/>
                <w:szCs w:val="20"/>
                <w:lang w:eastAsia="id-ID"/>
              </w:rPr>
              <w:lastRenderedPageBreak/>
              <w:t>Pencemaran dan Perusakan Lingkungan Hidup</w:t>
            </w: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lastRenderedPageBreak/>
              <w:t>881.543.599</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782.523.550</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98.520.049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lastRenderedPageBreak/>
              <w:t>11,12%</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lastRenderedPageBreak/>
              <w:t>8</w:t>
            </w:r>
          </w:p>
        </w:tc>
        <w:tc>
          <w:tcPr>
            <w:tcW w:w="2694"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Perlindungan dan Konservasi Sumber Daya Alam</w:t>
            </w:r>
          </w:p>
        </w:tc>
        <w:tc>
          <w:tcPr>
            <w:tcW w:w="1417"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179.225.200</w:t>
            </w:r>
          </w:p>
        </w:tc>
        <w:tc>
          <w:tcPr>
            <w:tcW w:w="1418"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174.241.830</w:t>
            </w:r>
          </w:p>
        </w:tc>
        <w:tc>
          <w:tcPr>
            <w:tcW w:w="1275"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4.983.370 </w:t>
            </w:r>
          </w:p>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2,78%</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9</w:t>
            </w:r>
          </w:p>
        </w:tc>
        <w:tc>
          <w:tcPr>
            <w:tcW w:w="2694"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Peningkatan Kualitas dan Akses Informasi Sumber Daya Alam dan Lingkungan Hidup</w:t>
            </w: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134.647.300</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128.600.000</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6.047.300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4,49%</w:t>
            </w:r>
          </w:p>
        </w:tc>
      </w:tr>
      <w:tr w:rsidR="00114372" w:rsidRPr="00164DB9" w:rsidTr="00114372">
        <w:trPr>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10</w:t>
            </w:r>
          </w:p>
        </w:tc>
        <w:tc>
          <w:tcPr>
            <w:tcW w:w="2694"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Perencanaan dan Pengelolaan Hutan</w:t>
            </w:r>
          </w:p>
        </w:tc>
        <w:tc>
          <w:tcPr>
            <w:tcW w:w="1417"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62.200.000</w:t>
            </w:r>
          </w:p>
        </w:tc>
        <w:tc>
          <w:tcPr>
            <w:tcW w:w="1418" w:type="dxa"/>
            <w:shd w:val="clear" w:color="auto" w:fill="FFFFFF" w:themeFill="background1"/>
            <w:noWrap/>
            <w:hideMark/>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58.900.000</w:t>
            </w:r>
          </w:p>
        </w:tc>
        <w:tc>
          <w:tcPr>
            <w:tcW w:w="1275"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3.300.000 </w:t>
            </w:r>
          </w:p>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5,31%</w:t>
            </w:r>
          </w:p>
        </w:tc>
      </w:tr>
      <w:tr w:rsidR="00114372" w:rsidRPr="00164DB9" w:rsidTr="0011437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11</w:t>
            </w:r>
          </w:p>
        </w:tc>
        <w:tc>
          <w:tcPr>
            <w:tcW w:w="2694" w:type="dxa"/>
            <w:shd w:val="clear" w:color="auto" w:fill="FFFFFF" w:themeFill="background1"/>
            <w:noWrap/>
            <w:hideMark/>
          </w:tcPr>
          <w:p w:rsidR="00114372"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Biaya Program Pengelolaan Ruang Terbuka Hijau</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417"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100.976.000</w:t>
            </w:r>
          </w:p>
        </w:tc>
        <w:tc>
          <w:tcPr>
            <w:tcW w:w="1418" w:type="dxa"/>
            <w:shd w:val="clear" w:color="auto" w:fill="FFFFFF" w:themeFill="background1"/>
            <w:noWrap/>
            <w:hideMark/>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98.500.000</w:t>
            </w:r>
          </w:p>
        </w:tc>
        <w:tc>
          <w:tcPr>
            <w:tcW w:w="1275"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164DB9">
              <w:rPr>
                <w:rFonts w:ascii="Times New Roman" w:hAnsi="Times New Roman" w:cs="Times New Roman"/>
                <w:color w:val="000000"/>
                <w:sz w:val="20"/>
                <w:szCs w:val="20"/>
              </w:rPr>
              <w:t xml:space="preserve">2.476.000 </w:t>
            </w:r>
          </w:p>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p>
        </w:tc>
        <w:tc>
          <w:tcPr>
            <w:tcW w:w="1134" w:type="dxa"/>
            <w:shd w:val="clear" w:color="auto" w:fill="FFFFFF" w:themeFill="background1"/>
          </w:tcPr>
          <w:p w:rsidR="00114372" w:rsidRPr="00164DB9" w:rsidRDefault="00114372" w:rsidP="007C73B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2,46%</w:t>
            </w:r>
          </w:p>
        </w:tc>
      </w:tr>
      <w:tr w:rsidR="00114372" w:rsidRPr="00164DB9" w:rsidTr="00114372">
        <w:trPr>
          <w:trHeight w:val="337"/>
        </w:trPr>
        <w:tc>
          <w:tcPr>
            <w:cnfStyle w:val="001000000000" w:firstRow="0" w:lastRow="0" w:firstColumn="1" w:lastColumn="0" w:oddVBand="0" w:evenVBand="0" w:oddHBand="0" w:evenHBand="0" w:firstRowFirstColumn="0" w:firstRowLastColumn="0" w:lastRowFirstColumn="0" w:lastRowLastColumn="0"/>
            <w:tcW w:w="567" w:type="dxa"/>
            <w:shd w:val="clear" w:color="auto" w:fill="FFFFFF" w:themeFill="background1"/>
            <w:noWrap/>
            <w:hideMark/>
          </w:tcPr>
          <w:p w:rsidR="00114372" w:rsidRPr="00164DB9" w:rsidRDefault="00114372" w:rsidP="007C73BE">
            <w:pPr>
              <w:jc w:val="both"/>
              <w:rPr>
                <w:rFonts w:ascii="Times New Roman" w:eastAsia="Times New Roman" w:hAnsi="Times New Roman" w:cs="Times New Roman"/>
                <w:color w:val="000000"/>
                <w:sz w:val="20"/>
                <w:szCs w:val="20"/>
                <w:lang w:eastAsia="id-ID"/>
              </w:rPr>
            </w:pPr>
            <w:r w:rsidRPr="00164DB9">
              <w:rPr>
                <w:rFonts w:ascii="Times New Roman" w:eastAsia="Times New Roman" w:hAnsi="Times New Roman" w:cs="Times New Roman"/>
                <w:color w:val="000000"/>
                <w:sz w:val="20"/>
                <w:szCs w:val="20"/>
                <w:lang w:eastAsia="id-ID"/>
              </w:rPr>
              <w:t> </w:t>
            </w:r>
          </w:p>
        </w:tc>
        <w:tc>
          <w:tcPr>
            <w:tcW w:w="2694" w:type="dxa"/>
            <w:shd w:val="clear" w:color="auto" w:fill="FFFFFF" w:themeFill="background1"/>
            <w:noWrap/>
            <w:hideMark/>
          </w:tcPr>
          <w:p w:rsidR="00114372" w:rsidRPr="00164DB9" w:rsidRDefault="00114372" w:rsidP="00806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64DB9">
              <w:rPr>
                <w:rFonts w:ascii="Times New Roman" w:eastAsia="Times New Roman" w:hAnsi="Times New Roman" w:cs="Times New Roman"/>
                <w:b/>
                <w:bCs/>
                <w:color w:val="000000"/>
                <w:sz w:val="20"/>
                <w:szCs w:val="20"/>
                <w:lang w:eastAsia="id-ID"/>
              </w:rPr>
              <w:t>Jumlah</w:t>
            </w:r>
          </w:p>
        </w:tc>
        <w:tc>
          <w:tcPr>
            <w:tcW w:w="1417" w:type="dxa"/>
            <w:shd w:val="clear" w:color="auto" w:fill="FFFFFF" w:themeFill="background1"/>
            <w:noWrap/>
            <w:hideMark/>
          </w:tcPr>
          <w:p w:rsidR="00114372" w:rsidRPr="00164DB9" w:rsidRDefault="00114372" w:rsidP="00806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64DB9">
              <w:rPr>
                <w:rFonts w:ascii="Times New Roman" w:eastAsia="Times New Roman" w:hAnsi="Times New Roman" w:cs="Times New Roman"/>
                <w:b/>
                <w:bCs/>
                <w:color w:val="000000"/>
                <w:sz w:val="20"/>
                <w:szCs w:val="20"/>
                <w:lang w:eastAsia="id-ID"/>
              </w:rPr>
              <w:t>2.754.158.599</w:t>
            </w:r>
          </w:p>
        </w:tc>
        <w:tc>
          <w:tcPr>
            <w:tcW w:w="1418" w:type="dxa"/>
            <w:shd w:val="clear" w:color="auto" w:fill="FFFFFF" w:themeFill="background1"/>
            <w:noWrap/>
            <w:hideMark/>
          </w:tcPr>
          <w:p w:rsidR="00114372" w:rsidRPr="00164DB9" w:rsidRDefault="00114372" w:rsidP="00806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sidRPr="00164DB9">
              <w:rPr>
                <w:rFonts w:ascii="Times New Roman" w:eastAsia="Times New Roman" w:hAnsi="Times New Roman" w:cs="Times New Roman"/>
                <w:b/>
                <w:bCs/>
                <w:color w:val="000000"/>
                <w:sz w:val="20"/>
                <w:szCs w:val="20"/>
                <w:lang w:eastAsia="id-ID"/>
              </w:rPr>
              <w:t>2.531.337.229</w:t>
            </w:r>
          </w:p>
        </w:tc>
        <w:tc>
          <w:tcPr>
            <w:tcW w:w="1275" w:type="dxa"/>
            <w:shd w:val="clear" w:color="auto" w:fill="FFFFFF" w:themeFill="background1"/>
          </w:tcPr>
          <w:p w:rsidR="00114372" w:rsidRPr="00806913" w:rsidRDefault="00806913" w:rsidP="00806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222.321.370</w:t>
            </w:r>
          </w:p>
        </w:tc>
        <w:tc>
          <w:tcPr>
            <w:tcW w:w="1134" w:type="dxa"/>
            <w:shd w:val="clear" w:color="auto" w:fill="FFFFFF" w:themeFill="background1"/>
          </w:tcPr>
          <w:p w:rsidR="00114372" w:rsidRPr="00164DB9" w:rsidRDefault="00114372" w:rsidP="0080691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8,07%</w:t>
            </w:r>
          </w:p>
        </w:tc>
      </w:tr>
    </w:tbl>
    <w:p w:rsidR="00321B78" w:rsidRPr="00741CB8" w:rsidRDefault="00114372" w:rsidP="00D36349">
      <w:pPr>
        <w:spacing w:after="0" w:line="480" w:lineRule="auto"/>
        <w:jc w:val="both"/>
        <w:rPr>
          <w:rFonts w:ascii="Times New Roman" w:hAnsi="Times New Roman" w:cs="Times New Roman"/>
        </w:rPr>
      </w:pPr>
      <w:r w:rsidRPr="00741CB8">
        <w:rPr>
          <w:rFonts w:ascii="Times New Roman" w:hAnsi="Times New Roman" w:cs="Times New Roman"/>
        </w:rPr>
        <w:t>Sumber : Data Laporan Anggaran dan Realisasi DLH Kab. Mura, 2022</w:t>
      </w:r>
    </w:p>
    <w:p w:rsidR="00114372" w:rsidRDefault="00114372" w:rsidP="00D36349">
      <w:pPr>
        <w:spacing w:after="0" w:line="480" w:lineRule="auto"/>
        <w:jc w:val="both"/>
        <w:rPr>
          <w:rFonts w:ascii="Times New Roman" w:hAnsi="Times New Roman" w:cs="Times New Roman"/>
          <w:sz w:val="24"/>
          <w:szCs w:val="24"/>
        </w:rPr>
        <w:sectPr w:rsidR="00114372" w:rsidSect="00114372">
          <w:type w:val="continuous"/>
          <w:pgSz w:w="11906" w:h="16838"/>
          <w:pgMar w:top="1701" w:right="1701" w:bottom="1701" w:left="1701" w:header="709" w:footer="709" w:gutter="0"/>
          <w:cols w:space="708"/>
          <w:docGrid w:linePitch="360"/>
        </w:sectPr>
      </w:pPr>
    </w:p>
    <w:p w:rsidR="003902E7" w:rsidRDefault="00741CB8" w:rsidP="00741CB8">
      <w:pPr>
        <w:spacing w:after="0"/>
        <w:ind w:firstLine="426"/>
        <w:jc w:val="both"/>
        <w:rPr>
          <w:rFonts w:ascii="Times New Roman" w:hAnsi="Times New Roman" w:cs="Times New Roman"/>
        </w:rPr>
      </w:pPr>
      <w:r>
        <w:rPr>
          <w:rFonts w:ascii="Times New Roman" w:hAnsi="Times New Roman" w:cs="Times New Roman"/>
        </w:rPr>
        <w:lastRenderedPageBreak/>
        <w:t>Dari tabel 3.6,</w:t>
      </w:r>
      <w:r w:rsidR="00114372" w:rsidRPr="00114372">
        <w:rPr>
          <w:rFonts w:ascii="Times New Roman" w:hAnsi="Times New Roman" w:cs="Times New Roman"/>
        </w:rPr>
        <w:t xml:space="preserve"> dapat dilihat bahwa selisih biaya operasional yaitu </w:t>
      </w:r>
      <w:r w:rsidR="00114372" w:rsidRPr="00114372">
        <w:rPr>
          <w:rFonts w:ascii="Times New Roman" w:eastAsia="Times New Roman" w:hAnsi="Times New Roman" w:cs="Times New Roman"/>
          <w:color w:val="000000"/>
          <w:lang w:eastAsia="id-ID"/>
        </w:rPr>
        <w:t>program pelayanan administrasi perkantoran adalah sebesar Rp</w:t>
      </w:r>
      <w:r w:rsidR="00114372" w:rsidRPr="00114372">
        <w:rPr>
          <w:rFonts w:ascii="Times New Roman" w:hAnsi="Times New Roman" w:cs="Times New Roman"/>
          <w:color w:val="000000"/>
        </w:rPr>
        <w:t>66.210.201</w:t>
      </w:r>
      <w:r w:rsidR="00114372" w:rsidRPr="00114372">
        <w:rPr>
          <w:rFonts w:ascii="Times New Roman" w:eastAsia="Times New Roman" w:hAnsi="Times New Roman" w:cs="Times New Roman"/>
          <w:color w:val="000000"/>
          <w:lang w:eastAsia="id-ID"/>
        </w:rPr>
        <w:t>,- program peningkatan sarana dan prasarana aparatur adalah sebesar -Rp</w:t>
      </w:r>
      <w:r w:rsidR="00114372" w:rsidRPr="00114372">
        <w:rPr>
          <w:rFonts w:ascii="Times New Roman" w:hAnsi="Times New Roman" w:cs="Times New Roman"/>
          <w:color w:val="000000"/>
        </w:rPr>
        <w:t xml:space="preserve">908.350,- </w:t>
      </w:r>
      <w:r w:rsidR="00114372" w:rsidRPr="00114372">
        <w:rPr>
          <w:rFonts w:ascii="Times New Roman" w:eastAsia="Times New Roman" w:hAnsi="Times New Roman" w:cs="Times New Roman"/>
          <w:color w:val="000000"/>
          <w:lang w:eastAsia="id-ID"/>
        </w:rPr>
        <w:t>program peningkatan disiplin aparatur adalah sebesar Rp</w:t>
      </w:r>
      <w:r w:rsidR="00114372" w:rsidRPr="00114372">
        <w:rPr>
          <w:rFonts w:ascii="Times New Roman" w:hAnsi="Times New Roman" w:cs="Times New Roman"/>
          <w:color w:val="000000"/>
        </w:rPr>
        <w:t>1.975.000</w:t>
      </w:r>
      <w:r w:rsidR="00114372" w:rsidRPr="00114372">
        <w:rPr>
          <w:rFonts w:ascii="Times New Roman" w:eastAsia="Times New Roman" w:hAnsi="Times New Roman" w:cs="Times New Roman"/>
          <w:color w:val="000000"/>
          <w:lang w:eastAsia="id-ID"/>
        </w:rPr>
        <w:t>,- biaya program peningkatan kapasitas sumber daya aparatur adalah sebesar Rp</w:t>
      </w:r>
      <w:r w:rsidR="00114372" w:rsidRPr="00114372">
        <w:rPr>
          <w:rFonts w:ascii="Times New Roman" w:hAnsi="Times New Roman" w:cs="Times New Roman"/>
          <w:color w:val="000000"/>
        </w:rPr>
        <w:t xml:space="preserve">0,- , </w:t>
      </w:r>
      <w:r w:rsidR="00114372" w:rsidRPr="00114372">
        <w:rPr>
          <w:rFonts w:ascii="Times New Roman" w:eastAsia="Times New Roman" w:hAnsi="Times New Roman" w:cs="Times New Roman"/>
          <w:color w:val="000000"/>
          <w:lang w:eastAsia="id-ID"/>
        </w:rPr>
        <w:t>biaya program peningkatan pengembangan sistem pelaporan capaian kinerja dan keuangan adalah sebesar Rp</w:t>
      </w:r>
      <w:r w:rsidR="00114372" w:rsidRPr="00114372">
        <w:rPr>
          <w:rFonts w:ascii="Times New Roman" w:hAnsi="Times New Roman" w:cs="Times New Roman"/>
          <w:color w:val="000000"/>
        </w:rPr>
        <w:t>600.800</w:t>
      </w:r>
      <w:r w:rsidR="00114372" w:rsidRPr="00114372">
        <w:rPr>
          <w:rFonts w:ascii="Times New Roman" w:eastAsia="Times New Roman" w:hAnsi="Times New Roman" w:cs="Times New Roman"/>
          <w:color w:val="000000"/>
          <w:lang w:eastAsia="id-ID"/>
        </w:rPr>
        <w:t xml:space="preserve">,- biaya program pengembangan pengelolaan kinerja persampahan adalah </w:t>
      </w:r>
      <w:r w:rsidR="00114372" w:rsidRPr="00114372">
        <w:rPr>
          <w:rFonts w:ascii="Times New Roman" w:eastAsia="Times New Roman" w:hAnsi="Times New Roman" w:cs="Times New Roman"/>
          <w:color w:val="000000"/>
          <w:lang w:eastAsia="id-ID"/>
        </w:rPr>
        <w:lastRenderedPageBreak/>
        <w:t>sebesar Rp</w:t>
      </w:r>
      <w:r w:rsidR="00114372" w:rsidRPr="00114372">
        <w:rPr>
          <w:rFonts w:ascii="Times New Roman" w:hAnsi="Times New Roman" w:cs="Times New Roman"/>
          <w:color w:val="000000"/>
        </w:rPr>
        <w:t>39.117.000</w:t>
      </w:r>
      <w:r w:rsidR="00114372" w:rsidRPr="00114372">
        <w:rPr>
          <w:rFonts w:ascii="Times New Roman" w:eastAsia="Times New Roman" w:hAnsi="Times New Roman" w:cs="Times New Roman"/>
          <w:color w:val="000000"/>
          <w:lang w:eastAsia="id-ID"/>
        </w:rPr>
        <w:t>,- biaya program pengendalian pencemaran dan perusakan lingkungan hidup adalah sebesar Rp</w:t>
      </w:r>
      <w:r w:rsidR="00114372" w:rsidRPr="00114372">
        <w:rPr>
          <w:rFonts w:ascii="Times New Roman" w:hAnsi="Times New Roman" w:cs="Times New Roman"/>
          <w:color w:val="000000"/>
        </w:rPr>
        <w:t>98.520.049</w:t>
      </w:r>
      <w:r w:rsidR="00114372" w:rsidRPr="00114372">
        <w:rPr>
          <w:rFonts w:ascii="Times New Roman" w:eastAsia="Times New Roman" w:hAnsi="Times New Roman" w:cs="Times New Roman"/>
          <w:color w:val="000000"/>
          <w:lang w:eastAsia="id-ID"/>
        </w:rPr>
        <w:t>,- biaya program perlindungan dan konservasi sumber daya alam adalah sebesar Rp</w:t>
      </w:r>
      <w:r w:rsidR="00114372" w:rsidRPr="00114372">
        <w:rPr>
          <w:rFonts w:ascii="Times New Roman" w:hAnsi="Times New Roman" w:cs="Times New Roman"/>
          <w:color w:val="000000"/>
        </w:rPr>
        <w:t>4.983.370</w:t>
      </w:r>
      <w:r w:rsidR="00114372" w:rsidRPr="00114372">
        <w:rPr>
          <w:rFonts w:ascii="Times New Roman" w:eastAsia="Times New Roman" w:hAnsi="Times New Roman" w:cs="Times New Roman"/>
          <w:color w:val="000000"/>
          <w:lang w:eastAsia="id-ID"/>
        </w:rPr>
        <w:t>,- biaya program peningkatan kualitas dan akses informasi sumber daya alam dan lingkungan hidup adalah sebesar Rp</w:t>
      </w:r>
      <w:r w:rsidR="00114372" w:rsidRPr="00114372">
        <w:rPr>
          <w:rFonts w:ascii="Times New Roman" w:hAnsi="Times New Roman" w:cs="Times New Roman"/>
          <w:color w:val="000000"/>
        </w:rPr>
        <w:t>6.047.300</w:t>
      </w:r>
      <w:r w:rsidR="00114372" w:rsidRPr="00114372">
        <w:rPr>
          <w:rFonts w:ascii="Times New Roman" w:eastAsia="Times New Roman" w:hAnsi="Times New Roman" w:cs="Times New Roman"/>
          <w:color w:val="000000"/>
          <w:lang w:eastAsia="id-ID"/>
        </w:rPr>
        <w:t>,- biaya program perencanaan dan pengelolaan hutan adalah sebesar Rp</w:t>
      </w:r>
      <w:r w:rsidR="00114372" w:rsidRPr="00114372">
        <w:rPr>
          <w:rFonts w:ascii="Times New Roman" w:hAnsi="Times New Roman" w:cs="Times New Roman"/>
          <w:color w:val="000000"/>
        </w:rPr>
        <w:t>3.300.000</w:t>
      </w:r>
      <w:r w:rsidR="00114372" w:rsidRPr="00114372">
        <w:rPr>
          <w:rFonts w:ascii="Times New Roman" w:eastAsia="Times New Roman" w:hAnsi="Times New Roman" w:cs="Times New Roman"/>
          <w:color w:val="000000"/>
          <w:lang w:eastAsia="id-ID"/>
        </w:rPr>
        <w:t>,- dan biaya program pengelolaan ruang terbuka hijau adalah sebesar Rp</w:t>
      </w:r>
      <w:r w:rsidR="00114372" w:rsidRPr="00114372">
        <w:rPr>
          <w:rFonts w:ascii="Times New Roman" w:hAnsi="Times New Roman" w:cs="Times New Roman"/>
          <w:color w:val="000000"/>
        </w:rPr>
        <w:t>2.476.000,-.</w:t>
      </w:r>
    </w:p>
    <w:p w:rsidR="003902E7" w:rsidRPr="003902E7" w:rsidRDefault="003902E7" w:rsidP="003902E7">
      <w:pPr>
        <w:spacing w:after="0"/>
        <w:jc w:val="both"/>
        <w:rPr>
          <w:rFonts w:ascii="Times New Roman" w:hAnsi="Times New Roman" w:cs="Times New Roman"/>
        </w:rPr>
        <w:sectPr w:rsidR="003902E7" w:rsidRPr="003902E7" w:rsidSect="00114372">
          <w:type w:val="continuous"/>
          <w:pgSz w:w="11906" w:h="16838"/>
          <w:pgMar w:top="1701" w:right="1701" w:bottom="1701" w:left="1701" w:header="709" w:footer="709" w:gutter="0"/>
          <w:cols w:num="2" w:space="708"/>
          <w:docGrid w:linePitch="360"/>
        </w:sectPr>
      </w:pPr>
    </w:p>
    <w:p w:rsidR="003902E7" w:rsidRDefault="003902E7" w:rsidP="003902E7">
      <w:pPr>
        <w:spacing w:after="0" w:line="240" w:lineRule="auto"/>
        <w:jc w:val="both"/>
        <w:rPr>
          <w:rFonts w:ascii="Times New Roman" w:hAnsi="Times New Roman" w:cs="Times New Roman"/>
        </w:rPr>
        <w:sectPr w:rsidR="003902E7" w:rsidSect="00114372">
          <w:type w:val="continuous"/>
          <w:pgSz w:w="11906" w:h="16838"/>
          <w:pgMar w:top="1701" w:right="1701" w:bottom="1701" w:left="1701" w:header="709" w:footer="709" w:gutter="0"/>
          <w:cols w:space="708"/>
          <w:docGrid w:linePitch="360"/>
        </w:sectPr>
      </w:pPr>
    </w:p>
    <w:p w:rsidR="00114372" w:rsidRPr="00741CB8" w:rsidRDefault="00114372" w:rsidP="003902E7">
      <w:pPr>
        <w:spacing w:after="0"/>
        <w:jc w:val="both"/>
        <w:rPr>
          <w:rFonts w:ascii="Times New Roman" w:hAnsi="Times New Roman" w:cs="Times New Roman"/>
          <w:b/>
        </w:rPr>
      </w:pPr>
      <w:r w:rsidRPr="00741CB8">
        <w:rPr>
          <w:rFonts w:ascii="Times New Roman" w:hAnsi="Times New Roman" w:cs="Times New Roman"/>
          <w:b/>
        </w:rPr>
        <w:lastRenderedPageBreak/>
        <w:t>5</w:t>
      </w:r>
      <w:r w:rsidR="00A43EEB">
        <w:rPr>
          <w:rFonts w:ascii="Times New Roman" w:hAnsi="Times New Roman" w:cs="Times New Roman"/>
          <w:b/>
        </w:rPr>
        <w:t>.</w:t>
      </w:r>
      <w:r w:rsidRPr="00741CB8">
        <w:rPr>
          <w:rFonts w:ascii="Times New Roman" w:hAnsi="Times New Roman" w:cs="Times New Roman"/>
          <w:b/>
        </w:rPr>
        <w:t xml:space="preserve"> Hasil Uji Paired Sample T-Test</w:t>
      </w:r>
    </w:p>
    <w:p w:rsidR="003902E7" w:rsidRDefault="003902E7" w:rsidP="00900067">
      <w:pPr>
        <w:spacing w:after="0"/>
        <w:ind w:firstLine="426"/>
        <w:jc w:val="both"/>
        <w:rPr>
          <w:rFonts w:ascii="Times New Roman" w:hAnsi="Times New Roman" w:cs="Times New Roman"/>
        </w:rPr>
      </w:pPr>
      <w:r w:rsidRPr="003902E7">
        <w:rPr>
          <w:rFonts w:ascii="Times New Roman" w:hAnsi="Times New Roman" w:cs="Times New Roman"/>
        </w:rPr>
        <w:t xml:space="preserve">Paired sample t-test digunakan apabila data berdistribusi normal. Jika nilai signifikansi atau Sig. (2-tailed) &lt; 0,05 maka Ho ditolak </w:t>
      </w:r>
    </w:p>
    <w:p w:rsidR="003902E7" w:rsidRPr="00741CB8" w:rsidRDefault="003902E7" w:rsidP="003902E7">
      <w:pPr>
        <w:spacing w:after="0"/>
        <w:jc w:val="both"/>
        <w:rPr>
          <w:rFonts w:ascii="Times New Roman" w:hAnsi="Times New Roman" w:cs="Times New Roman"/>
          <w:b/>
        </w:rPr>
      </w:pPr>
      <w:r w:rsidRPr="00741CB8">
        <w:rPr>
          <w:rFonts w:ascii="Times New Roman" w:hAnsi="Times New Roman" w:cs="Times New Roman"/>
          <w:b/>
        </w:rPr>
        <w:t>Tabel 3.</w:t>
      </w:r>
      <w:r w:rsidR="00741CB8">
        <w:rPr>
          <w:rFonts w:ascii="Times New Roman" w:hAnsi="Times New Roman" w:cs="Times New Roman"/>
          <w:b/>
        </w:rPr>
        <w:t>7</w:t>
      </w:r>
      <w:r w:rsidRPr="00741CB8">
        <w:rPr>
          <w:rFonts w:ascii="Times New Roman" w:hAnsi="Times New Roman" w:cs="Times New Roman"/>
          <w:b/>
        </w:rPr>
        <w:t xml:space="preserve"> Uji Paired Sample T-Test</w:t>
      </w:r>
    </w:p>
    <w:p w:rsidR="00900067" w:rsidRDefault="00900067" w:rsidP="003902E7">
      <w:pPr>
        <w:spacing w:after="0"/>
        <w:jc w:val="both"/>
        <w:rPr>
          <w:rFonts w:ascii="Times New Roman" w:hAnsi="Times New Roman" w:cs="Times New Roman"/>
        </w:rPr>
      </w:pPr>
    </w:p>
    <w:p w:rsidR="003902E7" w:rsidRDefault="003902E7" w:rsidP="003902E7">
      <w:pPr>
        <w:spacing w:after="0"/>
        <w:jc w:val="both"/>
        <w:rPr>
          <w:rFonts w:ascii="Times New Roman" w:hAnsi="Times New Roman" w:cs="Times New Roman"/>
        </w:rPr>
      </w:pPr>
      <w:r w:rsidRPr="003902E7">
        <w:rPr>
          <w:rFonts w:ascii="Times New Roman" w:hAnsi="Times New Roman" w:cs="Times New Roman"/>
        </w:rPr>
        <w:t>dan Ha diterima. Jika nilai signifikansi atau Sig. (2-tailed) &gt; 0,05 maka Ho diterima dan Ha ditolak.</w:t>
      </w:r>
    </w:p>
    <w:p w:rsidR="003902E7" w:rsidRDefault="003902E7" w:rsidP="003902E7">
      <w:pPr>
        <w:spacing w:after="0"/>
        <w:jc w:val="both"/>
        <w:rPr>
          <w:rFonts w:ascii="Times New Roman" w:hAnsi="Times New Roman" w:cs="Times New Roman"/>
        </w:rPr>
      </w:pPr>
    </w:p>
    <w:p w:rsidR="003902E7" w:rsidRPr="003902E7" w:rsidRDefault="003902E7" w:rsidP="003902E7">
      <w:pPr>
        <w:spacing w:after="0"/>
        <w:jc w:val="both"/>
        <w:rPr>
          <w:rFonts w:ascii="Times New Roman" w:hAnsi="Times New Roman" w:cs="Times New Roman"/>
        </w:rPr>
      </w:pPr>
    </w:p>
    <w:p w:rsidR="003902E7" w:rsidRDefault="003902E7" w:rsidP="007C73BE">
      <w:pPr>
        <w:jc w:val="both"/>
        <w:rPr>
          <w:rFonts w:ascii="Times New Roman" w:hAnsi="Times New Roman" w:cs="Times New Roman"/>
          <w:color w:val="000000" w:themeColor="text1"/>
          <w:sz w:val="20"/>
          <w:szCs w:val="20"/>
        </w:rPr>
        <w:sectPr w:rsidR="003902E7" w:rsidSect="003902E7">
          <w:type w:val="continuous"/>
          <w:pgSz w:w="11906" w:h="16838"/>
          <w:pgMar w:top="1701" w:right="1701" w:bottom="1701" w:left="1701" w:header="709" w:footer="709" w:gutter="0"/>
          <w:cols w:num="2" w:space="708"/>
          <w:docGrid w:linePitch="360"/>
        </w:sectPr>
      </w:pPr>
    </w:p>
    <w:tbl>
      <w:tblPr>
        <w:tblStyle w:val="TableGrid"/>
        <w:tblW w:w="0" w:type="auto"/>
        <w:tblInd w:w="108" w:type="dxa"/>
        <w:tblLook w:val="04A0" w:firstRow="1" w:lastRow="0" w:firstColumn="1" w:lastColumn="0" w:noHBand="0" w:noVBand="1"/>
      </w:tblPr>
      <w:tblGrid>
        <w:gridCol w:w="3119"/>
        <w:gridCol w:w="1843"/>
        <w:gridCol w:w="992"/>
        <w:gridCol w:w="1417"/>
        <w:gridCol w:w="1227"/>
      </w:tblGrid>
      <w:tr w:rsidR="003902E7" w:rsidTr="003902E7">
        <w:tc>
          <w:tcPr>
            <w:tcW w:w="3119" w:type="dxa"/>
          </w:tcPr>
          <w:p w:rsidR="003902E7" w:rsidRPr="00741CB8" w:rsidRDefault="003902E7" w:rsidP="00741CB8">
            <w:pPr>
              <w:spacing w:line="276" w:lineRule="auto"/>
              <w:jc w:val="center"/>
              <w:rPr>
                <w:rFonts w:ascii="Times New Roman" w:hAnsi="Times New Roman" w:cs="Times New Roman"/>
                <w:b/>
                <w:color w:val="000000" w:themeColor="text1"/>
                <w:sz w:val="20"/>
                <w:szCs w:val="20"/>
              </w:rPr>
            </w:pPr>
            <w:r w:rsidRPr="00741CB8">
              <w:rPr>
                <w:rFonts w:ascii="Times New Roman" w:hAnsi="Times New Roman" w:cs="Times New Roman"/>
                <w:b/>
                <w:color w:val="000000" w:themeColor="text1"/>
                <w:sz w:val="20"/>
                <w:szCs w:val="20"/>
              </w:rPr>
              <w:lastRenderedPageBreak/>
              <w:t>Variabel</w:t>
            </w:r>
          </w:p>
        </w:tc>
        <w:tc>
          <w:tcPr>
            <w:tcW w:w="1843" w:type="dxa"/>
          </w:tcPr>
          <w:p w:rsidR="003902E7" w:rsidRPr="00741CB8" w:rsidRDefault="003902E7" w:rsidP="00741CB8">
            <w:pPr>
              <w:spacing w:line="276" w:lineRule="auto"/>
              <w:jc w:val="center"/>
              <w:rPr>
                <w:rFonts w:ascii="Times New Roman" w:hAnsi="Times New Roman" w:cs="Times New Roman"/>
                <w:b/>
                <w:color w:val="000000" w:themeColor="text1"/>
                <w:sz w:val="20"/>
                <w:szCs w:val="20"/>
              </w:rPr>
            </w:pPr>
            <w:r w:rsidRPr="00741CB8">
              <w:rPr>
                <w:rFonts w:ascii="Times New Roman" w:hAnsi="Times New Roman" w:cs="Times New Roman"/>
                <w:b/>
                <w:color w:val="000000"/>
                <w:sz w:val="20"/>
                <w:szCs w:val="20"/>
              </w:rPr>
              <w:t>Mean</w:t>
            </w:r>
          </w:p>
        </w:tc>
        <w:tc>
          <w:tcPr>
            <w:tcW w:w="992" w:type="dxa"/>
          </w:tcPr>
          <w:p w:rsidR="003902E7" w:rsidRPr="00741CB8" w:rsidRDefault="003902E7" w:rsidP="00741CB8">
            <w:pPr>
              <w:spacing w:line="276" w:lineRule="auto"/>
              <w:jc w:val="center"/>
              <w:rPr>
                <w:rFonts w:ascii="Times New Roman" w:hAnsi="Times New Roman" w:cs="Times New Roman"/>
                <w:b/>
                <w:color w:val="000000" w:themeColor="text1"/>
                <w:sz w:val="20"/>
                <w:szCs w:val="20"/>
              </w:rPr>
            </w:pPr>
            <w:r w:rsidRPr="00741CB8">
              <w:rPr>
                <w:rFonts w:ascii="Times New Roman" w:hAnsi="Times New Roman" w:cs="Times New Roman"/>
                <w:b/>
                <w:color w:val="000000" w:themeColor="text1"/>
                <w:sz w:val="20"/>
                <w:szCs w:val="20"/>
              </w:rPr>
              <w:t>t-hitung</w:t>
            </w:r>
          </w:p>
        </w:tc>
        <w:tc>
          <w:tcPr>
            <w:tcW w:w="1417" w:type="dxa"/>
          </w:tcPr>
          <w:p w:rsidR="003902E7" w:rsidRPr="00741CB8" w:rsidRDefault="003902E7" w:rsidP="00741CB8">
            <w:pPr>
              <w:spacing w:line="276" w:lineRule="auto"/>
              <w:jc w:val="center"/>
              <w:rPr>
                <w:rFonts w:ascii="Times New Roman" w:hAnsi="Times New Roman" w:cs="Times New Roman"/>
                <w:b/>
                <w:color w:val="000000" w:themeColor="text1"/>
                <w:sz w:val="20"/>
                <w:szCs w:val="20"/>
              </w:rPr>
            </w:pPr>
            <w:r w:rsidRPr="00741CB8">
              <w:rPr>
                <w:rFonts w:ascii="Times New Roman" w:hAnsi="Times New Roman" w:cs="Times New Roman"/>
                <w:b/>
                <w:color w:val="000000"/>
                <w:sz w:val="20"/>
                <w:szCs w:val="20"/>
              </w:rPr>
              <w:t>Sig. (2-tailed)</w:t>
            </w:r>
          </w:p>
        </w:tc>
        <w:tc>
          <w:tcPr>
            <w:tcW w:w="1214" w:type="dxa"/>
          </w:tcPr>
          <w:p w:rsidR="003902E7" w:rsidRPr="00741CB8" w:rsidRDefault="003902E7" w:rsidP="00741CB8">
            <w:pPr>
              <w:spacing w:line="276" w:lineRule="auto"/>
              <w:jc w:val="center"/>
              <w:rPr>
                <w:rFonts w:ascii="Times New Roman" w:hAnsi="Times New Roman" w:cs="Times New Roman"/>
                <w:b/>
                <w:color w:val="000000" w:themeColor="text1"/>
                <w:sz w:val="20"/>
                <w:szCs w:val="20"/>
              </w:rPr>
            </w:pPr>
            <w:r w:rsidRPr="00741CB8">
              <w:rPr>
                <w:rFonts w:ascii="Times New Roman" w:hAnsi="Times New Roman" w:cs="Times New Roman"/>
                <w:b/>
                <w:color w:val="000000" w:themeColor="text1"/>
                <w:sz w:val="20"/>
                <w:szCs w:val="20"/>
              </w:rPr>
              <w:t>Keterangan</w:t>
            </w:r>
          </w:p>
        </w:tc>
      </w:tr>
      <w:tr w:rsidR="003902E7" w:rsidTr="003902E7">
        <w:tc>
          <w:tcPr>
            <w:tcW w:w="3119" w:type="dxa"/>
          </w:tcPr>
          <w:p w:rsidR="003902E7" w:rsidRPr="00AC67D8" w:rsidRDefault="003902E7" w:rsidP="007C73BE">
            <w:pPr>
              <w:spacing w:line="276" w:lineRule="auto"/>
              <w:jc w:val="both"/>
              <w:rPr>
                <w:rFonts w:ascii="Times New Roman" w:hAnsi="Times New Roman" w:cs="Times New Roman"/>
                <w:b/>
                <w:color w:val="000000" w:themeColor="text1"/>
                <w:sz w:val="20"/>
                <w:szCs w:val="20"/>
              </w:rPr>
            </w:pPr>
            <w:r>
              <w:rPr>
                <w:rFonts w:ascii="Times New Roman" w:hAnsi="Times New Roman" w:cs="Times New Roman"/>
                <w:color w:val="000000"/>
                <w:sz w:val="20"/>
                <w:szCs w:val="20"/>
              </w:rPr>
              <w:t>SebelumPandemi–</w:t>
            </w:r>
            <w:r w:rsidRPr="00AC67D8">
              <w:rPr>
                <w:rFonts w:ascii="Times New Roman" w:hAnsi="Times New Roman" w:cs="Times New Roman"/>
                <w:color w:val="000000"/>
                <w:sz w:val="20"/>
                <w:szCs w:val="20"/>
              </w:rPr>
              <w:t xml:space="preserve"> SelamaPandemi</w:t>
            </w:r>
          </w:p>
        </w:tc>
        <w:tc>
          <w:tcPr>
            <w:tcW w:w="1843" w:type="dxa"/>
          </w:tcPr>
          <w:p w:rsidR="003902E7" w:rsidRPr="00AC67D8" w:rsidRDefault="003902E7" w:rsidP="00741CB8">
            <w:pPr>
              <w:spacing w:line="276" w:lineRule="auto"/>
              <w:jc w:val="center"/>
              <w:rPr>
                <w:rFonts w:ascii="Times New Roman" w:hAnsi="Times New Roman" w:cs="Times New Roman"/>
                <w:color w:val="000000" w:themeColor="text1"/>
                <w:sz w:val="20"/>
                <w:szCs w:val="20"/>
              </w:rPr>
            </w:pPr>
            <w:r w:rsidRPr="00AC67D8">
              <w:rPr>
                <w:rFonts w:ascii="Times New Roman" w:hAnsi="Times New Roman" w:cs="Times New Roman"/>
                <w:color w:val="000000"/>
                <w:sz w:val="20"/>
                <w:szCs w:val="20"/>
              </w:rPr>
              <w:t>676520073.222</w:t>
            </w:r>
          </w:p>
        </w:tc>
        <w:tc>
          <w:tcPr>
            <w:tcW w:w="992" w:type="dxa"/>
          </w:tcPr>
          <w:p w:rsidR="003902E7" w:rsidRPr="00AC67D8" w:rsidRDefault="003902E7" w:rsidP="00741CB8">
            <w:pPr>
              <w:spacing w:line="276" w:lineRule="auto"/>
              <w:jc w:val="center"/>
              <w:rPr>
                <w:rFonts w:ascii="Times New Roman" w:hAnsi="Times New Roman" w:cs="Times New Roman"/>
                <w:color w:val="000000" w:themeColor="text1"/>
                <w:sz w:val="20"/>
                <w:szCs w:val="20"/>
              </w:rPr>
            </w:pPr>
            <w:r w:rsidRPr="00AC67D8">
              <w:rPr>
                <w:rFonts w:ascii="Times New Roman" w:hAnsi="Times New Roman" w:cs="Times New Roman"/>
                <w:color w:val="000000"/>
                <w:sz w:val="20"/>
                <w:szCs w:val="20"/>
              </w:rPr>
              <w:t>3.668</w:t>
            </w:r>
          </w:p>
        </w:tc>
        <w:tc>
          <w:tcPr>
            <w:tcW w:w="1417" w:type="dxa"/>
          </w:tcPr>
          <w:p w:rsidR="003902E7" w:rsidRPr="00AC67D8" w:rsidRDefault="003902E7" w:rsidP="00741CB8">
            <w:pPr>
              <w:spacing w:line="276" w:lineRule="auto"/>
              <w:jc w:val="center"/>
              <w:rPr>
                <w:rFonts w:ascii="Times New Roman" w:hAnsi="Times New Roman" w:cs="Times New Roman"/>
                <w:color w:val="000000" w:themeColor="text1"/>
                <w:sz w:val="20"/>
                <w:szCs w:val="20"/>
              </w:rPr>
            </w:pPr>
            <w:r w:rsidRPr="00AC67D8">
              <w:rPr>
                <w:rFonts w:ascii="Times New Roman" w:hAnsi="Times New Roman" w:cs="Times New Roman"/>
                <w:color w:val="000000"/>
                <w:sz w:val="20"/>
                <w:szCs w:val="20"/>
              </w:rPr>
              <w:t>.002</w:t>
            </w:r>
          </w:p>
        </w:tc>
        <w:tc>
          <w:tcPr>
            <w:tcW w:w="1214" w:type="dxa"/>
          </w:tcPr>
          <w:p w:rsidR="003902E7" w:rsidRPr="00AC67D8" w:rsidRDefault="003902E7" w:rsidP="00741CB8">
            <w:pPr>
              <w:spacing w:line="276" w:lineRule="auto"/>
              <w:jc w:val="center"/>
              <w:rPr>
                <w:rFonts w:ascii="Times New Roman" w:hAnsi="Times New Roman" w:cs="Times New Roman"/>
                <w:color w:val="000000" w:themeColor="text1"/>
                <w:sz w:val="20"/>
                <w:szCs w:val="20"/>
              </w:rPr>
            </w:pPr>
            <w:r w:rsidRPr="00AC67D8">
              <w:rPr>
                <w:rFonts w:ascii="Times New Roman" w:hAnsi="Times New Roman" w:cs="Times New Roman"/>
                <w:color w:val="000000" w:themeColor="text1"/>
                <w:sz w:val="20"/>
                <w:szCs w:val="20"/>
              </w:rPr>
              <w:t>Signifikan</w:t>
            </w:r>
          </w:p>
        </w:tc>
      </w:tr>
    </w:tbl>
    <w:p w:rsidR="003902E7" w:rsidRDefault="003902E7" w:rsidP="00D36349">
      <w:pPr>
        <w:spacing w:after="0" w:line="480" w:lineRule="auto"/>
        <w:jc w:val="both"/>
        <w:rPr>
          <w:rFonts w:ascii="Times New Roman" w:hAnsi="Times New Roman" w:cs="Times New Roman"/>
          <w:color w:val="000000" w:themeColor="text1"/>
          <w:sz w:val="24"/>
          <w:szCs w:val="24"/>
        </w:rPr>
        <w:sectPr w:rsidR="003902E7" w:rsidSect="00114372">
          <w:type w:val="continuous"/>
          <w:pgSz w:w="11906" w:h="16838"/>
          <w:pgMar w:top="1701" w:right="1701" w:bottom="1701" w:left="1701" w:header="709" w:footer="709" w:gutter="0"/>
          <w:cols w:space="708"/>
          <w:docGrid w:linePitch="360"/>
        </w:sectPr>
      </w:pPr>
    </w:p>
    <w:p w:rsidR="00741CB8" w:rsidRDefault="00741CB8" w:rsidP="00741CB8">
      <w:pPr>
        <w:spacing w:after="0" w:line="480" w:lineRule="auto"/>
        <w:jc w:val="both"/>
        <w:rPr>
          <w:rFonts w:ascii="Times New Roman" w:hAnsi="Times New Roman" w:cs="Times New Roman"/>
        </w:rPr>
      </w:pPr>
      <w:r w:rsidRPr="00741CB8">
        <w:rPr>
          <w:rFonts w:ascii="Times New Roman" w:hAnsi="Times New Roman" w:cs="Times New Roman"/>
        </w:rPr>
        <w:lastRenderedPageBreak/>
        <w:t>Sumber : Data Laporan Anggaran dan Realisasi DLH Kab. Mura, 2022</w:t>
      </w:r>
    </w:p>
    <w:p w:rsidR="00A43EEB" w:rsidRPr="00741CB8" w:rsidRDefault="00A43EEB" w:rsidP="00741CB8">
      <w:pPr>
        <w:spacing w:after="0" w:line="480" w:lineRule="auto"/>
        <w:jc w:val="both"/>
        <w:rPr>
          <w:rFonts w:ascii="Times New Roman" w:hAnsi="Times New Roman" w:cs="Times New Roman"/>
        </w:rPr>
        <w:sectPr w:rsidR="00A43EEB" w:rsidRPr="00741CB8" w:rsidSect="00741CB8">
          <w:type w:val="continuous"/>
          <w:pgSz w:w="11906" w:h="16838"/>
          <w:pgMar w:top="1701" w:right="1701" w:bottom="1701" w:left="1701" w:header="709" w:footer="709" w:gutter="0"/>
          <w:cols w:space="708"/>
          <w:docGrid w:linePitch="360"/>
        </w:sectPr>
      </w:pPr>
    </w:p>
    <w:p w:rsidR="003902E7" w:rsidRPr="00741CB8" w:rsidRDefault="00741CB8" w:rsidP="00A43EEB">
      <w:pPr>
        <w:spacing w:after="0"/>
        <w:ind w:firstLine="426"/>
        <w:jc w:val="both"/>
        <w:rPr>
          <w:rFonts w:ascii="Times New Roman" w:hAnsi="Times New Roman" w:cs="Times New Roman"/>
          <w:color w:val="000000" w:themeColor="text1"/>
        </w:rPr>
      </w:pPr>
      <w:r>
        <w:rPr>
          <w:rFonts w:ascii="Times New Roman" w:hAnsi="Times New Roman" w:cs="Times New Roman"/>
          <w:color w:val="000000" w:themeColor="text1"/>
        </w:rPr>
        <w:lastRenderedPageBreak/>
        <w:t>Berdasarkan tabel 3.7,</w:t>
      </w:r>
      <w:r w:rsidR="003902E7" w:rsidRPr="003902E7">
        <w:rPr>
          <w:rFonts w:ascii="Times New Roman" w:hAnsi="Times New Roman" w:cs="Times New Roman"/>
          <w:color w:val="000000" w:themeColor="text1"/>
        </w:rPr>
        <w:t xml:space="preserve"> memperlihatkan hasil uji </w:t>
      </w:r>
      <w:r w:rsidR="003902E7" w:rsidRPr="00741CB8">
        <w:rPr>
          <w:rFonts w:ascii="Times New Roman" w:hAnsi="Times New Roman" w:cs="Times New Roman"/>
          <w:i/>
          <w:color w:val="000000" w:themeColor="text1"/>
        </w:rPr>
        <w:t>Paired Sample T-Test</w:t>
      </w:r>
      <w:r w:rsidR="003902E7" w:rsidRPr="003902E7">
        <w:rPr>
          <w:rFonts w:ascii="Times New Roman" w:hAnsi="Times New Roman" w:cs="Times New Roman"/>
          <w:color w:val="000000" w:themeColor="text1"/>
        </w:rPr>
        <w:t xml:space="preserve"> dimana diperoleh nilai sig (2-tailed) sebesar 0,002 &lt; 0,05, itu berarti hipotesis Ha yang menyatakan ada perbedaan pengendalian terhadap anggaran dan realisasi biaya operasional sebelum dan selama pandemi </w:t>
      </w:r>
      <w:r w:rsidR="003902E7" w:rsidRPr="003902E7">
        <w:rPr>
          <w:rFonts w:ascii="Times New Roman" w:hAnsi="Times New Roman" w:cs="Times New Roman"/>
          <w:color w:val="000000" w:themeColor="text1"/>
        </w:rPr>
        <w:lastRenderedPageBreak/>
        <w:t>Covid-19 pada Dinas Lingkungan Hidup Kabupaten Musi Rawas dapat diterima dan Ho ditolak. Demikian dapat dinyatakan bahwa Pandemi Covid-19 mempengaruhi anggaran dan realisasi sebagai alat pengendalian di Dinas Lingkungan Hidup Kabupaten Musi Rawas</w:t>
      </w:r>
      <w:r w:rsidR="003902E7">
        <w:rPr>
          <w:rFonts w:ascii="Times New Roman" w:hAnsi="Times New Roman" w:cs="Times New Roman"/>
          <w:color w:val="000000" w:themeColor="text1"/>
        </w:rPr>
        <w:t>.</w:t>
      </w:r>
    </w:p>
    <w:p w:rsidR="003902E7" w:rsidRDefault="003902E7" w:rsidP="003902E7">
      <w:pPr>
        <w:spacing w:after="0"/>
        <w:jc w:val="both"/>
        <w:rPr>
          <w:rFonts w:ascii="Times New Roman" w:hAnsi="Times New Roman" w:cs="Times New Roman"/>
        </w:rPr>
      </w:pPr>
    </w:p>
    <w:p w:rsidR="003902E7" w:rsidRPr="00A43EEB" w:rsidRDefault="003902E7" w:rsidP="00A43EEB">
      <w:pPr>
        <w:pStyle w:val="ListParagraph"/>
        <w:numPr>
          <w:ilvl w:val="1"/>
          <w:numId w:val="8"/>
        </w:numPr>
        <w:spacing w:after="0"/>
        <w:jc w:val="both"/>
        <w:rPr>
          <w:rFonts w:ascii="Times New Roman" w:hAnsi="Times New Roman" w:cs="Times New Roman"/>
          <w:b/>
        </w:rPr>
      </w:pPr>
      <w:r w:rsidRPr="00A43EEB">
        <w:rPr>
          <w:rFonts w:ascii="Times New Roman" w:hAnsi="Times New Roman" w:cs="Times New Roman"/>
          <w:b/>
        </w:rPr>
        <w:t xml:space="preserve">Pembahasan </w:t>
      </w:r>
    </w:p>
    <w:p w:rsidR="003902E7" w:rsidRPr="00A43EEB" w:rsidRDefault="00BD771A" w:rsidP="00A43EEB">
      <w:pPr>
        <w:pStyle w:val="ListParagraph"/>
        <w:numPr>
          <w:ilvl w:val="0"/>
          <w:numId w:val="9"/>
        </w:numPr>
        <w:spacing w:after="0"/>
        <w:ind w:left="284" w:hanging="284"/>
        <w:jc w:val="both"/>
        <w:rPr>
          <w:rFonts w:ascii="Times New Roman" w:eastAsia="Times New Roman" w:hAnsi="Times New Roman" w:cs="Times New Roman"/>
          <w:b/>
          <w:color w:val="000000"/>
          <w:lang w:eastAsia="id-ID"/>
        </w:rPr>
      </w:pPr>
      <w:r w:rsidRPr="00A43EEB">
        <w:rPr>
          <w:rFonts w:ascii="Times New Roman" w:eastAsia="Times New Roman" w:hAnsi="Times New Roman" w:cs="Times New Roman"/>
          <w:b/>
          <w:color w:val="000000"/>
          <w:lang w:eastAsia="id-ID"/>
        </w:rPr>
        <w:t>Analisis Selisih Anggaran dan Realisasi Biaya Operasional</w:t>
      </w:r>
    </w:p>
    <w:p w:rsidR="00BD771A" w:rsidRPr="00A43EEB" w:rsidRDefault="00BD771A" w:rsidP="00A43EEB">
      <w:pPr>
        <w:pStyle w:val="ListParagraph"/>
        <w:numPr>
          <w:ilvl w:val="0"/>
          <w:numId w:val="10"/>
        </w:numPr>
        <w:spacing w:after="0"/>
        <w:ind w:left="284" w:hanging="284"/>
        <w:jc w:val="both"/>
        <w:rPr>
          <w:rFonts w:ascii="Times New Roman" w:eastAsia="Times New Roman" w:hAnsi="Times New Roman" w:cs="Times New Roman"/>
          <w:b/>
          <w:color w:val="000000"/>
          <w:lang w:eastAsia="id-ID"/>
        </w:rPr>
      </w:pPr>
      <w:r w:rsidRPr="00A43EEB">
        <w:rPr>
          <w:rFonts w:ascii="Times New Roman" w:eastAsia="Times New Roman" w:hAnsi="Times New Roman" w:cs="Times New Roman"/>
          <w:b/>
          <w:color w:val="000000"/>
          <w:lang w:eastAsia="id-ID"/>
        </w:rPr>
        <w:t>Selisih Biaya Operasional Tahun 2019</w:t>
      </w:r>
    </w:p>
    <w:p w:rsidR="007C73BE" w:rsidRPr="00A43EEB" w:rsidRDefault="00A43EEB" w:rsidP="00A43EEB">
      <w:pPr>
        <w:spacing w:after="0"/>
        <w:ind w:firstLine="426"/>
        <w:jc w:val="both"/>
        <w:rPr>
          <w:rFonts w:ascii="Times New Roman" w:hAnsi="Times New Roman" w:cs="Times New Roman"/>
          <w:bCs/>
          <w:color w:val="000000"/>
        </w:rPr>
      </w:pPr>
      <w:r>
        <w:rPr>
          <w:rFonts w:ascii="Times New Roman" w:eastAsia="Times New Roman" w:hAnsi="Times New Roman" w:cs="Times New Roman"/>
          <w:color w:val="000000"/>
          <w:lang w:eastAsia="id-ID"/>
        </w:rPr>
        <w:t>Berdasarkan tabel 3.4</w:t>
      </w:r>
      <w:r w:rsidR="007C73BE" w:rsidRPr="007C73BE">
        <w:rPr>
          <w:rFonts w:ascii="Times New Roman" w:eastAsia="Times New Roman" w:hAnsi="Times New Roman" w:cs="Times New Roman"/>
          <w:color w:val="000000"/>
          <w:lang w:eastAsia="id-ID"/>
        </w:rPr>
        <w:t>, hasil analisis varians di Dinas Lingkungan Hidup Kabupaten Musi Rawas diketahui besarnya jumlah anggaran tahun 2019 sebesar Rp</w:t>
      </w:r>
      <w:r w:rsidR="007C73BE" w:rsidRPr="007C73BE">
        <w:rPr>
          <w:rFonts w:ascii="Times New Roman" w:eastAsia="Times New Roman" w:hAnsi="Times New Roman" w:cs="Times New Roman"/>
          <w:bCs/>
          <w:color w:val="000000"/>
          <w:lang w:eastAsia="id-ID"/>
        </w:rPr>
        <w:t>7.863.120.000,- realisasi sebesar Rp7.426.839.777,- dan selisih Rp</w:t>
      </w:r>
      <w:r w:rsidR="007C73BE" w:rsidRPr="007C73BE">
        <w:rPr>
          <w:rFonts w:ascii="Times New Roman" w:hAnsi="Times New Roman" w:cs="Times New Roman"/>
          <w:bCs/>
          <w:color w:val="000000"/>
        </w:rPr>
        <w:t>436.280.223,- dengan persentase penyimpangan 5,54%.</w:t>
      </w:r>
      <w:r>
        <w:rPr>
          <w:rFonts w:ascii="Times New Roman" w:hAnsi="Times New Roman" w:cs="Times New Roman"/>
          <w:bCs/>
          <w:color w:val="000000"/>
        </w:rPr>
        <w:t xml:space="preserve"> </w:t>
      </w:r>
      <w:r w:rsidR="007C73BE" w:rsidRPr="007C73BE">
        <w:rPr>
          <w:rFonts w:ascii="Times New Roman" w:hAnsi="Times New Roman" w:cs="Times New Roman"/>
          <w:bCs/>
          <w:color w:val="000000"/>
        </w:rPr>
        <w:t xml:space="preserve">Hasil analisis selisih biaya operasional diketahui bahwa Dinas Lingkungan Hidup Kabupaten Musi Rawas mengalami </w:t>
      </w:r>
      <w:r w:rsidR="007C73BE" w:rsidRPr="007C73BE">
        <w:rPr>
          <w:rFonts w:ascii="Times New Roman" w:eastAsia="Times New Roman" w:hAnsi="Times New Roman" w:cs="Times New Roman"/>
          <w:color w:val="000000"/>
          <w:lang w:eastAsia="id-ID"/>
        </w:rPr>
        <w:t xml:space="preserve">penyimpangan </w:t>
      </w:r>
      <w:r w:rsidR="007C73BE" w:rsidRPr="007C73BE">
        <w:rPr>
          <w:rFonts w:ascii="Times New Roman" w:eastAsia="Times New Roman" w:hAnsi="Times New Roman" w:cs="Times New Roman"/>
          <w:i/>
          <w:color w:val="000000"/>
          <w:lang w:eastAsia="id-ID"/>
        </w:rPr>
        <w:t>favorable</w:t>
      </w:r>
      <w:r w:rsidR="007C73BE" w:rsidRPr="007C73BE">
        <w:rPr>
          <w:rFonts w:ascii="Times New Roman" w:eastAsia="Times New Roman" w:hAnsi="Times New Roman" w:cs="Times New Roman"/>
          <w:color w:val="000000"/>
          <w:lang w:eastAsia="id-ID"/>
        </w:rPr>
        <w:t xml:space="preserve"> atau penyimpangan yang menguntungkan dikarenakan tidak ada realisasi yang melebihi dari anggaran yang ditetapkan.</w:t>
      </w:r>
    </w:p>
    <w:p w:rsidR="00A43EEB" w:rsidRDefault="00A43EEB" w:rsidP="00A43EEB">
      <w:pPr>
        <w:spacing w:after="0" w:line="240" w:lineRule="auto"/>
        <w:jc w:val="both"/>
        <w:rPr>
          <w:rFonts w:ascii="Times New Roman" w:eastAsia="Times New Roman" w:hAnsi="Times New Roman" w:cs="Times New Roman"/>
          <w:b/>
          <w:color w:val="000000"/>
          <w:lang w:eastAsia="id-ID"/>
        </w:rPr>
      </w:pPr>
    </w:p>
    <w:p w:rsidR="007C73BE" w:rsidRPr="00A43EEB" w:rsidRDefault="007C73BE" w:rsidP="00A43EEB">
      <w:pPr>
        <w:pStyle w:val="ListParagraph"/>
        <w:numPr>
          <w:ilvl w:val="0"/>
          <w:numId w:val="10"/>
        </w:numPr>
        <w:spacing w:after="0"/>
        <w:ind w:left="284" w:hanging="284"/>
        <w:jc w:val="both"/>
        <w:rPr>
          <w:rFonts w:ascii="Times New Roman" w:eastAsia="Times New Roman" w:hAnsi="Times New Roman" w:cs="Times New Roman"/>
          <w:b/>
          <w:color w:val="000000"/>
          <w:lang w:eastAsia="id-ID"/>
        </w:rPr>
      </w:pPr>
      <w:r w:rsidRPr="00A43EEB">
        <w:rPr>
          <w:rFonts w:ascii="Times New Roman" w:eastAsia="Times New Roman" w:hAnsi="Times New Roman" w:cs="Times New Roman"/>
          <w:b/>
          <w:color w:val="000000"/>
          <w:lang w:eastAsia="id-ID"/>
        </w:rPr>
        <w:t>Selisih Biaya Operasional Tahun 2019</w:t>
      </w:r>
    </w:p>
    <w:p w:rsidR="007C73BE" w:rsidRPr="007C73BE" w:rsidRDefault="00A43EEB" w:rsidP="00A43EEB">
      <w:pPr>
        <w:spacing w:after="0"/>
        <w:ind w:firstLine="426"/>
        <w:jc w:val="both"/>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Berdasarkan tabel 3.5</w:t>
      </w:r>
      <w:r w:rsidR="007C73BE" w:rsidRPr="007C73BE">
        <w:rPr>
          <w:rFonts w:ascii="Times New Roman" w:eastAsia="Times New Roman" w:hAnsi="Times New Roman" w:cs="Times New Roman"/>
          <w:color w:val="000000"/>
          <w:lang w:eastAsia="id-ID"/>
        </w:rPr>
        <w:t>, hasil analisis varians di Dinas Lingkungan Hidup Kabupaten Musi Rawas diketahui besarnya anggaran tahun 2020 sebesar Rp</w:t>
      </w:r>
      <w:r w:rsidR="007C73BE" w:rsidRPr="007C73BE">
        <w:rPr>
          <w:rFonts w:ascii="Times New Roman" w:eastAsia="Times New Roman" w:hAnsi="Times New Roman" w:cs="Times New Roman"/>
          <w:bCs/>
          <w:color w:val="000000"/>
          <w:lang w:eastAsia="id-ID"/>
        </w:rPr>
        <w:t>3.735.488.360, realisasi sebesar Rp3.436.675.354,- dan selisih Rp</w:t>
      </w:r>
      <w:r w:rsidR="007C73BE" w:rsidRPr="007C73BE">
        <w:rPr>
          <w:rFonts w:ascii="Times New Roman" w:hAnsi="Times New Roman" w:cs="Times New Roman"/>
          <w:bCs/>
          <w:color w:val="000000"/>
        </w:rPr>
        <w:t>298.813.006,- dengan persentase penyimpangan 8%.</w:t>
      </w:r>
      <w:r>
        <w:rPr>
          <w:rFonts w:ascii="Times New Roman" w:eastAsia="Times New Roman" w:hAnsi="Times New Roman" w:cs="Times New Roman"/>
          <w:color w:val="000000"/>
          <w:lang w:eastAsia="id-ID"/>
        </w:rPr>
        <w:t xml:space="preserve"> </w:t>
      </w:r>
      <w:r w:rsidR="007C73BE" w:rsidRPr="007C73BE">
        <w:rPr>
          <w:rFonts w:ascii="Times New Roman" w:hAnsi="Times New Roman" w:cs="Times New Roman"/>
          <w:bCs/>
          <w:color w:val="000000"/>
        </w:rPr>
        <w:t xml:space="preserve">Hasil analisis selisih biaya operasional diketahui bahwa Dinas Lingkungan Hidup Kabupaten Musi Rawas mengalami </w:t>
      </w:r>
      <w:r w:rsidR="007C73BE" w:rsidRPr="007C73BE">
        <w:rPr>
          <w:rFonts w:ascii="Times New Roman" w:eastAsia="Times New Roman" w:hAnsi="Times New Roman" w:cs="Times New Roman"/>
          <w:color w:val="000000"/>
          <w:lang w:eastAsia="id-ID"/>
        </w:rPr>
        <w:t xml:space="preserve">penyimpangan </w:t>
      </w:r>
      <w:r w:rsidR="007C73BE" w:rsidRPr="007C73BE">
        <w:rPr>
          <w:rFonts w:ascii="Times New Roman" w:eastAsia="Times New Roman" w:hAnsi="Times New Roman" w:cs="Times New Roman"/>
          <w:i/>
          <w:color w:val="000000"/>
          <w:lang w:eastAsia="id-ID"/>
        </w:rPr>
        <w:t>favorable</w:t>
      </w:r>
      <w:r w:rsidR="007C73BE" w:rsidRPr="007C73BE">
        <w:rPr>
          <w:rFonts w:ascii="Times New Roman" w:eastAsia="Times New Roman" w:hAnsi="Times New Roman" w:cs="Times New Roman"/>
          <w:color w:val="000000"/>
          <w:lang w:eastAsia="id-ID"/>
        </w:rPr>
        <w:t xml:space="preserve"> atau penyimpangan yang menguntungkan dikarenakan tidak ada realisasi yang melebihi dari anggaran yang ditetapkan.</w:t>
      </w:r>
    </w:p>
    <w:p w:rsidR="00A43EEB" w:rsidRDefault="00A43EEB" w:rsidP="007C73BE">
      <w:pPr>
        <w:spacing w:after="0"/>
        <w:jc w:val="both"/>
        <w:rPr>
          <w:rFonts w:ascii="Times New Roman" w:eastAsia="Times New Roman" w:hAnsi="Times New Roman" w:cs="Times New Roman"/>
          <w:b/>
          <w:color w:val="000000"/>
          <w:lang w:eastAsia="id-ID"/>
        </w:rPr>
      </w:pPr>
    </w:p>
    <w:p w:rsidR="007C73BE" w:rsidRPr="00A43EEB" w:rsidRDefault="007C73BE" w:rsidP="00A43EEB">
      <w:pPr>
        <w:pStyle w:val="ListParagraph"/>
        <w:numPr>
          <w:ilvl w:val="0"/>
          <w:numId w:val="10"/>
        </w:numPr>
        <w:spacing w:after="0"/>
        <w:ind w:left="284" w:hanging="284"/>
        <w:jc w:val="both"/>
        <w:rPr>
          <w:rFonts w:ascii="Times New Roman" w:eastAsia="Times New Roman" w:hAnsi="Times New Roman" w:cs="Times New Roman"/>
          <w:b/>
          <w:color w:val="000000"/>
          <w:lang w:eastAsia="id-ID"/>
        </w:rPr>
      </w:pPr>
      <w:r w:rsidRPr="00A43EEB">
        <w:rPr>
          <w:rFonts w:ascii="Times New Roman" w:eastAsia="Times New Roman" w:hAnsi="Times New Roman" w:cs="Times New Roman"/>
          <w:b/>
          <w:color w:val="000000"/>
          <w:lang w:eastAsia="id-ID"/>
        </w:rPr>
        <w:t>Selisih Biaya Operasional Tahun 2019</w:t>
      </w:r>
    </w:p>
    <w:p w:rsidR="007C73BE" w:rsidRPr="007C73BE" w:rsidRDefault="00A43EEB" w:rsidP="00A43EEB">
      <w:pPr>
        <w:spacing w:after="0"/>
        <w:ind w:firstLine="426"/>
        <w:jc w:val="both"/>
        <w:rPr>
          <w:rFonts w:ascii="Times New Roman" w:eastAsia="Times New Roman" w:hAnsi="Times New Roman" w:cs="Times New Roman"/>
          <w:bCs/>
          <w:color w:val="000000"/>
          <w:lang w:eastAsia="id-ID"/>
        </w:rPr>
      </w:pPr>
      <w:r>
        <w:rPr>
          <w:rFonts w:ascii="Times New Roman" w:hAnsi="Times New Roman" w:cs="Times New Roman"/>
          <w:lang w:eastAsia="id-ID"/>
        </w:rPr>
        <w:t>Berdasarkan tabel 3.6</w:t>
      </w:r>
      <w:r w:rsidR="007C73BE" w:rsidRPr="007C73BE">
        <w:rPr>
          <w:rFonts w:ascii="Times New Roman" w:hAnsi="Times New Roman" w:cs="Times New Roman"/>
          <w:lang w:eastAsia="id-ID"/>
        </w:rPr>
        <w:t>, hasil analisis varians di Dinas Lingkungan Hidup Kabupaten Musi Rawas diketahui besarnya anggaran tahun 2021 sebesar Rp</w:t>
      </w:r>
      <w:r w:rsidR="007C73BE" w:rsidRPr="007C73BE">
        <w:rPr>
          <w:rFonts w:ascii="Times New Roman" w:hAnsi="Times New Roman" w:cs="Times New Roman"/>
          <w:bCs/>
          <w:lang w:eastAsia="id-ID"/>
        </w:rPr>
        <w:t>2.754.158.599,- realisasi sebesar Rp2.531.337.229,- dan selisih sebesar Rp</w:t>
      </w:r>
      <w:r w:rsidR="007C73BE" w:rsidRPr="007C73BE">
        <w:rPr>
          <w:rFonts w:ascii="Times New Roman" w:hAnsi="Times New Roman" w:cs="Times New Roman"/>
          <w:bCs/>
        </w:rPr>
        <w:t>222.321.370 ,- dengan persentase peyimpangan 8,07%.</w:t>
      </w:r>
    </w:p>
    <w:p w:rsidR="007C73BE" w:rsidRPr="007C73BE" w:rsidRDefault="007C73BE" w:rsidP="00A43EEB">
      <w:pPr>
        <w:spacing w:after="0"/>
        <w:ind w:firstLine="426"/>
        <w:jc w:val="both"/>
        <w:rPr>
          <w:rFonts w:ascii="Times New Roman" w:eastAsia="Times New Roman" w:hAnsi="Times New Roman" w:cs="Times New Roman"/>
          <w:color w:val="000000"/>
          <w:lang w:eastAsia="id-ID"/>
        </w:rPr>
      </w:pPr>
      <w:r w:rsidRPr="007C73BE">
        <w:rPr>
          <w:rFonts w:ascii="Times New Roman" w:hAnsi="Times New Roman" w:cs="Times New Roman"/>
          <w:bCs/>
          <w:color w:val="000000"/>
        </w:rPr>
        <w:lastRenderedPageBreak/>
        <w:t xml:space="preserve">Hasil analisis selisih biaya operasional diketahui bahwa Dinas Lingkungan Hidup Kabupaten Musi Rawas mengalami </w:t>
      </w:r>
      <w:r w:rsidRPr="007C73BE">
        <w:rPr>
          <w:rFonts w:ascii="Times New Roman" w:eastAsia="Times New Roman" w:hAnsi="Times New Roman" w:cs="Times New Roman"/>
          <w:color w:val="000000"/>
          <w:lang w:eastAsia="id-ID"/>
        </w:rPr>
        <w:t xml:space="preserve">penyimpangan </w:t>
      </w:r>
      <w:r w:rsidRPr="007C73BE">
        <w:rPr>
          <w:rFonts w:ascii="Times New Roman" w:eastAsia="Times New Roman" w:hAnsi="Times New Roman" w:cs="Times New Roman"/>
          <w:i/>
          <w:color w:val="000000"/>
          <w:lang w:eastAsia="id-ID"/>
        </w:rPr>
        <w:t>favorable</w:t>
      </w:r>
      <w:r w:rsidRPr="007C73BE">
        <w:rPr>
          <w:rFonts w:ascii="Times New Roman" w:eastAsia="Times New Roman" w:hAnsi="Times New Roman" w:cs="Times New Roman"/>
          <w:color w:val="000000"/>
          <w:lang w:eastAsia="id-ID"/>
        </w:rPr>
        <w:t xml:space="preserve"> atau penyimpangan yang menguntungkan dikarenakan tidak ada realisasi yang melebihi dari anggaran yang ditetapkan.</w:t>
      </w:r>
      <w:r w:rsidRPr="007C73BE">
        <w:rPr>
          <w:rFonts w:ascii="Times New Roman" w:eastAsia="Times New Roman" w:hAnsi="Times New Roman" w:cs="Times New Roman"/>
          <w:bCs/>
          <w:color w:val="000000"/>
          <w:lang w:eastAsia="id-ID"/>
        </w:rPr>
        <w:t xml:space="preserve"> Tetapi terdapat 1 program yaitu </w:t>
      </w:r>
      <w:r w:rsidRPr="007C73BE">
        <w:rPr>
          <w:rFonts w:ascii="Times New Roman" w:eastAsia="Times New Roman" w:hAnsi="Times New Roman" w:cs="Times New Roman"/>
          <w:color w:val="000000"/>
          <w:lang w:eastAsia="id-ID"/>
        </w:rPr>
        <w:t>program peningkatan sarana dan prasarana aparatur yaitu pada program biaya pemeliharaan rutin/ berkala kendaraan dinas/operasional</w:t>
      </w:r>
      <w:r w:rsidRPr="007C73BE">
        <w:rPr>
          <w:rFonts w:ascii="Times New Roman" w:eastAsia="Times New Roman" w:hAnsi="Times New Roman" w:cs="Times New Roman"/>
          <w:bCs/>
          <w:color w:val="000000"/>
          <w:lang w:eastAsia="id-ID"/>
        </w:rPr>
        <w:t xml:space="preserve"> yang </w:t>
      </w:r>
      <w:r w:rsidRPr="007C73BE">
        <w:rPr>
          <w:rFonts w:ascii="Times New Roman" w:hAnsi="Times New Roman" w:cs="Times New Roman"/>
          <w:bCs/>
          <w:color w:val="000000"/>
        </w:rPr>
        <w:t xml:space="preserve">terdapat penyimpangan </w:t>
      </w:r>
      <w:r w:rsidRPr="007C73BE">
        <w:rPr>
          <w:rFonts w:ascii="Times New Roman" w:eastAsia="Times New Roman" w:hAnsi="Times New Roman" w:cs="Times New Roman"/>
          <w:color w:val="000000"/>
          <w:lang w:eastAsia="id-ID"/>
        </w:rPr>
        <w:t xml:space="preserve">sebesar </w:t>
      </w:r>
      <w:r w:rsidR="00900067">
        <w:rPr>
          <w:rFonts w:ascii="Times New Roman" w:eastAsia="Times New Roman" w:hAnsi="Times New Roman" w:cs="Times New Roman"/>
          <w:color w:val="000000"/>
          <w:lang w:eastAsia="id-ID"/>
        </w:rPr>
        <w:t xml:space="preserve">          </w:t>
      </w:r>
      <w:r w:rsidRPr="007C73BE">
        <w:rPr>
          <w:rFonts w:ascii="Times New Roman" w:eastAsia="Times New Roman" w:hAnsi="Times New Roman" w:cs="Times New Roman"/>
          <w:color w:val="000000"/>
          <w:lang w:eastAsia="id-ID"/>
        </w:rPr>
        <w:t>-Rp</w:t>
      </w:r>
      <w:r w:rsidRPr="007C73BE">
        <w:rPr>
          <w:rFonts w:ascii="Times New Roman" w:hAnsi="Times New Roman" w:cs="Times New Roman"/>
          <w:color w:val="000000"/>
        </w:rPr>
        <w:t xml:space="preserve">908.350,- yang artinya penyimpangan yang terjadi adalah penyimpangan </w:t>
      </w:r>
      <w:r w:rsidRPr="007C73BE">
        <w:rPr>
          <w:rFonts w:ascii="Times New Roman" w:hAnsi="Times New Roman" w:cs="Times New Roman"/>
          <w:i/>
          <w:color w:val="000000"/>
        </w:rPr>
        <w:t>unfavorable</w:t>
      </w:r>
      <w:r w:rsidRPr="007C73BE">
        <w:rPr>
          <w:rFonts w:ascii="Times New Roman" w:hAnsi="Times New Roman" w:cs="Times New Roman"/>
          <w:color w:val="000000"/>
        </w:rPr>
        <w:t xml:space="preserve"> atau penyimpangan yang tidak menguntungkan dikarenakan realisasi yang terjadi melebihi anggaran yang ditetapkan. Hal ini terjadi dikarenakan </w:t>
      </w:r>
      <w:r w:rsidRPr="007C73BE">
        <w:rPr>
          <w:rFonts w:ascii="Times New Roman" w:eastAsia="Times New Roman" w:hAnsi="Times New Roman" w:cs="Times New Roman"/>
          <w:color w:val="000000"/>
          <w:lang w:eastAsia="id-ID"/>
        </w:rPr>
        <w:t>pada saat itu harga onderdil atau peralatan untuk pemeliharaan rutin tersebut naik sehingga realisasi melibihi anggaran yang dibuat.</w:t>
      </w:r>
    </w:p>
    <w:p w:rsidR="00A43EEB" w:rsidRDefault="00A43EEB" w:rsidP="007C73BE">
      <w:pPr>
        <w:spacing w:after="0"/>
        <w:jc w:val="both"/>
        <w:rPr>
          <w:rFonts w:ascii="Times New Roman" w:eastAsia="Times New Roman" w:hAnsi="Times New Roman" w:cs="Times New Roman"/>
          <w:b/>
          <w:color w:val="000000"/>
          <w:lang w:eastAsia="id-ID"/>
        </w:rPr>
      </w:pPr>
    </w:p>
    <w:p w:rsidR="007C73BE" w:rsidRPr="00A43EEB" w:rsidRDefault="007C73BE" w:rsidP="00A43EEB">
      <w:pPr>
        <w:pStyle w:val="ListParagraph"/>
        <w:numPr>
          <w:ilvl w:val="0"/>
          <w:numId w:val="9"/>
        </w:numPr>
        <w:spacing w:after="0"/>
        <w:ind w:left="284" w:hanging="284"/>
        <w:jc w:val="both"/>
        <w:rPr>
          <w:rFonts w:ascii="Times New Roman" w:eastAsia="Times New Roman" w:hAnsi="Times New Roman" w:cs="Times New Roman"/>
          <w:b/>
          <w:color w:val="000000"/>
          <w:lang w:eastAsia="id-ID"/>
        </w:rPr>
      </w:pPr>
      <w:r w:rsidRPr="00A43EEB">
        <w:rPr>
          <w:rFonts w:ascii="Times New Roman" w:eastAsia="Times New Roman" w:hAnsi="Times New Roman" w:cs="Times New Roman"/>
          <w:b/>
          <w:color w:val="000000"/>
          <w:lang w:eastAsia="id-ID"/>
        </w:rPr>
        <w:t xml:space="preserve">Pengendalian Kinerja Keuangan terhadap Penyimpangan di Dinas Lingkungan Hidup Kabupaten Musi Rawas </w:t>
      </w:r>
    </w:p>
    <w:p w:rsidR="007C73BE" w:rsidRPr="007C73BE" w:rsidRDefault="007C73BE" w:rsidP="00A43EEB">
      <w:pPr>
        <w:spacing w:after="0"/>
        <w:ind w:firstLine="426"/>
        <w:jc w:val="both"/>
        <w:rPr>
          <w:rFonts w:ascii="Times New Roman" w:eastAsia="Times New Roman" w:hAnsi="Times New Roman" w:cs="Times New Roman"/>
          <w:color w:val="000000"/>
          <w:lang w:eastAsia="id-ID"/>
        </w:rPr>
      </w:pPr>
      <w:r w:rsidRPr="007C73BE">
        <w:rPr>
          <w:rFonts w:ascii="Times New Roman" w:eastAsia="Times New Roman" w:hAnsi="Times New Roman" w:cs="Times New Roman"/>
          <w:color w:val="000000"/>
          <w:lang w:eastAsia="id-ID"/>
        </w:rPr>
        <w:t>Pengendalian dilakukan untuk menganalisis dan mengevaluasi penyimpangan yang terjadi antara apa yang telah ditetapkan dalam anggaran dengan realisasinya dan menjadi bahan pertimbangan di masa yang akan datang.</w:t>
      </w:r>
    </w:p>
    <w:p w:rsidR="007C73BE" w:rsidRDefault="007C73BE" w:rsidP="007C73BE">
      <w:pPr>
        <w:spacing w:after="0"/>
        <w:jc w:val="both"/>
        <w:rPr>
          <w:rFonts w:ascii="Times New Roman" w:eastAsia="Times New Roman" w:hAnsi="Times New Roman" w:cs="Times New Roman"/>
          <w:color w:val="000000"/>
          <w:lang w:eastAsia="id-ID"/>
        </w:rPr>
      </w:pPr>
      <w:r w:rsidRPr="007C73BE">
        <w:rPr>
          <w:rFonts w:ascii="Times New Roman" w:eastAsia="Times New Roman" w:hAnsi="Times New Roman" w:cs="Times New Roman"/>
          <w:color w:val="000000"/>
          <w:lang w:eastAsia="id-ID"/>
        </w:rPr>
        <w:t xml:space="preserve">Hasil analisis secara keseluruhan, terlihat bahwa pengendalian terhadap penyimpangan di Dinas Lingkungan Hidup Kabupaten Musi Rawas sudah berjalan baik karena sudah sesuai dengan peraturan pelaksanaan kegiatan teknis organisasi perangkat daerah yang sudah ditetapkan. Hanya saja dalam penyerapannya belum terserap sepenuhnya karena masih terdapat selisih antara anggaran dan realisasinya. Selisih tersebut disebabkan oleh adanya program yang tidak bisa terlaksana atau berjalan dengan baik karena pandemi Covid-19, sehingga anggarannya tidak bisa </w:t>
      </w:r>
      <w:r w:rsidRPr="007C73BE">
        <w:rPr>
          <w:rFonts w:ascii="Times New Roman" w:eastAsia="Times New Roman" w:hAnsi="Times New Roman" w:cs="Times New Roman"/>
          <w:color w:val="000000"/>
          <w:lang w:eastAsia="id-ID"/>
        </w:rPr>
        <w:lastRenderedPageBreak/>
        <w:t>digunakan seutuhnya. Adanya penurunan nominal anggaran yang dilakukan oleh pemerintah daerah juga menjadi hambatan di Dinas Lingkungan Hidup Kabupaten Musi Rawas dalam mengalokasikan dana anggaran untuk tiap-tiap program yang akan dijalankan. Penurunan nominal anggaran disebabkan karena pemerintah daerah mengalokasikan dana tersebut menjadi dana covid ke Dinas yang menangani pandemi Covid-19.</w:t>
      </w:r>
    </w:p>
    <w:p w:rsidR="00197376" w:rsidRPr="007C73BE" w:rsidRDefault="00197376" w:rsidP="00197376">
      <w:pPr>
        <w:spacing w:after="0" w:line="240" w:lineRule="auto"/>
        <w:jc w:val="both"/>
        <w:rPr>
          <w:rFonts w:ascii="Times New Roman" w:eastAsia="Times New Roman" w:hAnsi="Times New Roman" w:cs="Times New Roman"/>
          <w:color w:val="000000"/>
          <w:lang w:eastAsia="id-ID"/>
        </w:rPr>
      </w:pPr>
    </w:p>
    <w:p w:rsidR="007C73BE" w:rsidRPr="00197376" w:rsidRDefault="007C73BE" w:rsidP="00197376">
      <w:pPr>
        <w:pStyle w:val="ListParagraph"/>
        <w:numPr>
          <w:ilvl w:val="0"/>
          <w:numId w:val="9"/>
        </w:numPr>
        <w:spacing w:after="0"/>
        <w:ind w:left="284" w:hanging="284"/>
        <w:jc w:val="both"/>
        <w:rPr>
          <w:rFonts w:ascii="Times New Roman" w:eastAsia="Times New Roman" w:hAnsi="Times New Roman" w:cs="Times New Roman"/>
          <w:b/>
          <w:color w:val="000000"/>
          <w:lang w:eastAsia="id-ID"/>
        </w:rPr>
      </w:pPr>
      <w:r w:rsidRPr="00197376">
        <w:rPr>
          <w:rFonts w:ascii="Times New Roman" w:eastAsia="Times New Roman" w:hAnsi="Times New Roman" w:cs="Times New Roman"/>
          <w:b/>
          <w:color w:val="000000"/>
          <w:lang w:eastAsia="id-ID"/>
        </w:rPr>
        <w:t>Hasil Analisis Uji Paired Sample T-Test</w:t>
      </w:r>
    </w:p>
    <w:p w:rsidR="007C73BE" w:rsidRPr="007C73BE" w:rsidRDefault="007C73BE" w:rsidP="00197376">
      <w:pPr>
        <w:spacing w:after="0"/>
        <w:ind w:firstLine="426"/>
        <w:jc w:val="both"/>
        <w:rPr>
          <w:rFonts w:ascii="Times New Roman" w:hAnsi="Times New Roman" w:cs="Times New Roman"/>
          <w:color w:val="000000" w:themeColor="text1"/>
        </w:rPr>
      </w:pPr>
      <w:r w:rsidRPr="007C73BE">
        <w:rPr>
          <w:rFonts w:ascii="Times New Roman" w:eastAsia="Times New Roman" w:hAnsi="Times New Roman" w:cs="Times New Roman"/>
          <w:color w:val="000000"/>
          <w:lang w:eastAsia="id-ID"/>
        </w:rPr>
        <w:t xml:space="preserve">Uji Paired Sample T-Test bertujuan untuk mengetahui perbedaan pengaruh pengendalian terhadap anggaran dan realisasi biaya opeasional pada masa sebelum dan selama pandemi Covid-19. Hasil uji </w:t>
      </w:r>
      <w:r w:rsidRPr="007C73BE">
        <w:rPr>
          <w:rFonts w:ascii="Times New Roman" w:eastAsia="Times New Roman" w:hAnsi="Times New Roman" w:cs="Times New Roman"/>
          <w:i/>
          <w:color w:val="000000"/>
          <w:lang w:eastAsia="id-ID"/>
        </w:rPr>
        <w:t>Paired Sample T-Test</w:t>
      </w:r>
      <w:r w:rsidRPr="007C73BE">
        <w:rPr>
          <w:rFonts w:ascii="Times New Roman" w:eastAsia="Times New Roman" w:hAnsi="Times New Roman" w:cs="Times New Roman"/>
          <w:color w:val="000000"/>
          <w:lang w:eastAsia="id-ID"/>
        </w:rPr>
        <w:t xml:space="preserve"> dengan menggunakan data sebelum pandemi Covid-19 yaitu data anggaran dan realisasi biaya operasional tahun 2019 dan data selama pandemi Covid-19 yaitu data anggaran dan realisasi biaaya operasional tahun 2020 dan 2021, di dapat hasil yaitu </w:t>
      </w:r>
      <w:r w:rsidRPr="007C73BE">
        <w:rPr>
          <w:rFonts w:ascii="Times New Roman" w:hAnsi="Times New Roman" w:cs="Times New Roman"/>
          <w:color w:val="000000" w:themeColor="text1"/>
        </w:rPr>
        <w:t xml:space="preserve">nilai signifikansi (2-tailed) sebesar 0,002 &lt; 0,05, itu berarti hipotesis Ha yang menyatakan terdapat perbedaan pengendalian terhadap anggaran dan realisasi biaya operasional sebelum dan selama pandemi Covid-19 pada Dinas Lingkungan Hidup Kabupaten Musi Rawas dapat diterima dan Ho ditolak. </w:t>
      </w:r>
    </w:p>
    <w:p w:rsidR="007C73BE" w:rsidRDefault="007C73BE" w:rsidP="00197376">
      <w:pPr>
        <w:spacing w:after="0"/>
        <w:ind w:firstLine="426"/>
        <w:jc w:val="both"/>
        <w:rPr>
          <w:rFonts w:ascii="Times New Roman" w:hAnsi="Times New Roman" w:cs="Times New Roman"/>
          <w:color w:val="000000" w:themeColor="text1"/>
        </w:rPr>
      </w:pPr>
      <w:r w:rsidRPr="007C73BE">
        <w:rPr>
          <w:rFonts w:ascii="Times New Roman" w:hAnsi="Times New Roman" w:cs="Times New Roman"/>
          <w:color w:val="000000" w:themeColor="text1"/>
        </w:rPr>
        <w:t xml:space="preserve">Hal ini dapat dilihat dari terjadinya penurunan nominal anggaran dari sebelum pandemi Covid-19 dan selama pandemi Covid-19, yaitu pada tahun 2019 sebelum terjadinya pandemi Covid-19, anggaran yang diberikan oleh pemerintah adalah Rp7.863.120.000 dan pada tahun 2020 dan 2021 selama terjadi pandemi Covid-19, anggaran yang diberikan pemerintah turun menjadi Rp3.735.488.360 di tahun 2020 dan Rp2.754.158.599 di tahun 2021. Akibat dari penurunan anggaran tersebut, terjadi </w:t>
      </w:r>
      <w:r w:rsidRPr="007C73BE">
        <w:rPr>
          <w:rFonts w:ascii="Times New Roman" w:hAnsi="Times New Roman" w:cs="Times New Roman"/>
          <w:color w:val="000000" w:themeColor="text1"/>
        </w:rPr>
        <w:lastRenderedPageBreak/>
        <w:t>juga penurunan realisasi khususnya pada program perjalanan dinas ke luar dan dalam daerah. Pengendalian di Dinas Lingkungan Hidup Kabupaten Musi Rawas yang dilakukan dengan cara membuat anggaran di awal periode, pada masa sebelum pandemi Covid-19 dapat terserap di seluruh kegiatan atau program yang ada, menjadi tidak dapat terserap sepenuhnya selama pandemi Covid-19 dikarenakan beberapa program yang tidak dapat dilaksanakan seperti kegiatan perjalanan dinas ke luar daerah dan dalam daerah. Demikian dapat dinyatakan bahwa  pandemi Covid-19 mempengaruhi anggaran dan realisasi sebagai alat pengendalian di Dinas Lingkungan Hidup Kabupaten Musi Rawas.</w:t>
      </w:r>
    </w:p>
    <w:p w:rsidR="00197376" w:rsidRPr="007C73BE" w:rsidRDefault="00197376" w:rsidP="00197376">
      <w:pPr>
        <w:spacing w:after="0" w:line="240" w:lineRule="auto"/>
        <w:ind w:firstLine="426"/>
        <w:jc w:val="both"/>
        <w:rPr>
          <w:rFonts w:ascii="Times New Roman" w:hAnsi="Times New Roman" w:cs="Times New Roman"/>
          <w:color w:val="000000" w:themeColor="text1"/>
        </w:rPr>
      </w:pPr>
    </w:p>
    <w:p w:rsidR="007C73BE" w:rsidRPr="00197376" w:rsidRDefault="007C73BE" w:rsidP="007C73BE">
      <w:pPr>
        <w:spacing w:after="0"/>
        <w:jc w:val="both"/>
        <w:rPr>
          <w:rFonts w:ascii="Times New Roman" w:hAnsi="Times New Roman" w:cs="Times New Roman"/>
          <w:b/>
          <w:color w:val="000000" w:themeColor="text1"/>
        </w:rPr>
      </w:pPr>
      <w:r w:rsidRPr="00197376">
        <w:rPr>
          <w:rFonts w:ascii="Times New Roman" w:hAnsi="Times New Roman" w:cs="Times New Roman"/>
          <w:b/>
          <w:color w:val="000000" w:themeColor="text1"/>
        </w:rPr>
        <w:t>IV.</w:t>
      </w:r>
      <w:r w:rsidR="00197376">
        <w:rPr>
          <w:rFonts w:ascii="Times New Roman" w:hAnsi="Times New Roman" w:cs="Times New Roman"/>
          <w:b/>
          <w:color w:val="000000" w:themeColor="text1"/>
        </w:rPr>
        <w:t xml:space="preserve"> </w:t>
      </w:r>
      <w:r w:rsidRPr="00197376">
        <w:rPr>
          <w:rFonts w:ascii="Times New Roman" w:hAnsi="Times New Roman" w:cs="Times New Roman"/>
          <w:b/>
          <w:color w:val="000000" w:themeColor="text1"/>
        </w:rPr>
        <w:t>Kesimpulan</w:t>
      </w:r>
    </w:p>
    <w:p w:rsidR="007C73BE" w:rsidRPr="007C73BE" w:rsidRDefault="007C73BE" w:rsidP="00197376">
      <w:pPr>
        <w:spacing w:line="240" w:lineRule="auto"/>
        <w:ind w:firstLine="426"/>
        <w:jc w:val="both"/>
        <w:rPr>
          <w:rFonts w:ascii="Times New Roman" w:hAnsi="Times New Roman" w:cs="Times New Roman"/>
          <w:color w:val="000000" w:themeColor="text1"/>
        </w:rPr>
      </w:pPr>
      <w:r w:rsidRPr="007C73BE">
        <w:rPr>
          <w:rFonts w:ascii="Times New Roman" w:hAnsi="Times New Roman" w:cs="Times New Roman"/>
          <w:color w:val="000000" w:themeColor="text1"/>
        </w:rPr>
        <w:t>Berdasarkan hasil penelitian, pengumpulan dan analisis data yang telah dilaksanakan, maka dapat ditarik kesimpulan yaitu :</w:t>
      </w:r>
    </w:p>
    <w:p w:rsidR="007C73BE" w:rsidRPr="007C73BE" w:rsidRDefault="007C73BE" w:rsidP="00C003CB">
      <w:pPr>
        <w:pStyle w:val="ListParagraph"/>
        <w:numPr>
          <w:ilvl w:val="3"/>
          <w:numId w:val="6"/>
        </w:numPr>
        <w:tabs>
          <w:tab w:val="left" w:pos="851"/>
        </w:tabs>
        <w:ind w:left="0" w:hanging="284"/>
        <w:jc w:val="both"/>
        <w:rPr>
          <w:rFonts w:ascii="Times New Roman" w:hAnsi="Times New Roman" w:cs="Times New Roman"/>
          <w:color w:val="000000" w:themeColor="text1"/>
        </w:rPr>
      </w:pPr>
      <w:r w:rsidRPr="007C73BE">
        <w:rPr>
          <w:rFonts w:ascii="Times New Roman" w:hAnsi="Times New Roman" w:cs="Times New Roman"/>
          <w:bCs/>
          <w:color w:val="000000"/>
        </w:rPr>
        <w:t xml:space="preserve">Hasil analisis selisih biaya operasional pada tahun 2019, 2020 dan 2021 pada Dinas Lingkungan Hidup Kabupaten Musi Rawas mengalami </w:t>
      </w:r>
      <w:r w:rsidRPr="007C73BE">
        <w:rPr>
          <w:rFonts w:ascii="Times New Roman" w:eastAsia="Times New Roman" w:hAnsi="Times New Roman" w:cs="Times New Roman"/>
          <w:color w:val="000000"/>
          <w:lang w:eastAsia="id-ID"/>
        </w:rPr>
        <w:t xml:space="preserve">penyimpangan </w:t>
      </w:r>
      <w:r w:rsidRPr="007C73BE">
        <w:rPr>
          <w:rFonts w:ascii="Times New Roman" w:eastAsia="Times New Roman" w:hAnsi="Times New Roman" w:cs="Times New Roman"/>
          <w:i/>
          <w:color w:val="000000"/>
          <w:lang w:eastAsia="id-ID"/>
        </w:rPr>
        <w:t>favorable</w:t>
      </w:r>
      <w:r w:rsidRPr="007C73BE">
        <w:rPr>
          <w:rFonts w:ascii="Times New Roman" w:eastAsia="Times New Roman" w:hAnsi="Times New Roman" w:cs="Times New Roman"/>
          <w:color w:val="000000"/>
          <w:lang w:eastAsia="id-ID"/>
        </w:rPr>
        <w:t xml:space="preserve"> atau penyimpangan yang menguntungkan dikarenakan tidak ada realisasi yang melebihi dari anggaran yang ditetapkan.</w:t>
      </w:r>
      <w:r w:rsidRPr="007C73BE">
        <w:rPr>
          <w:rFonts w:ascii="Times New Roman" w:eastAsia="Times New Roman" w:hAnsi="Times New Roman" w:cs="Times New Roman"/>
          <w:bCs/>
          <w:color w:val="000000"/>
          <w:lang w:eastAsia="id-ID"/>
        </w:rPr>
        <w:t xml:space="preserve"> Tetapi terdapat 1 program pada tahun 2021, yaitu </w:t>
      </w:r>
      <w:r w:rsidRPr="007C73BE">
        <w:rPr>
          <w:rFonts w:ascii="Times New Roman" w:eastAsia="Times New Roman" w:hAnsi="Times New Roman" w:cs="Times New Roman"/>
          <w:color w:val="000000"/>
          <w:lang w:eastAsia="id-ID"/>
        </w:rPr>
        <w:t>program peningkatan sarana dan prasarana aparatur yaitu pada program biaya pemeliharaan rutin/ berkala kendaraan dinas/operasional</w:t>
      </w:r>
      <w:r w:rsidRPr="007C73BE">
        <w:rPr>
          <w:rFonts w:ascii="Times New Roman" w:eastAsia="Times New Roman" w:hAnsi="Times New Roman" w:cs="Times New Roman"/>
          <w:bCs/>
          <w:color w:val="000000"/>
          <w:lang w:eastAsia="id-ID"/>
        </w:rPr>
        <w:t xml:space="preserve"> yang </w:t>
      </w:r>
      <w:r w:rsidRPr="007C73BE">
        <w:rPr>
          <w:rFonts w:ascii="Times New Roman" w:hAnsi="Times New Roman" w:cs="Times New Roman"/>
          <w:bCs/>
          <w:color w:val="000000"/>
        </w:rPr>
        <w:t xml:space="preserve">terdapat penyimpangan </w:t>
      </w:r>
      <w:r w:rsidRPr="007C73BE">
        <w:rPr>
          <w:rFonts w:ascii="Times New Roman" w:eastAsia="Times New Roman" w:hAnsi="Times New Roman" w:cs="Times New Roman"/>
          <w:color w:val="000000"/>
          <w:lang w:eastAsia="id-ID"/>
        </w:rPr>
        <w:t>sebesar -Rp</w:t>
      </w:r>
      <w:r w:rsidRPr="007C73BE">
        <w:rPr>
          <w:rFonts w:ascii="Times New Roman" w:hAnsi="Times New Roman" w:cs="Times New Roman"/>
          <w:color w:val="000000"/>
        </w:rPr>
        <w:t xml:space="preserve">908.350,- yang artinya penyimpangan yang terjadi adalah penyimpangan </w:t>
      </w:r>
      <w:r w:rsidRPr="007C73BE">
        <w:rPr>
          <w:rFonts w:ascii="Times New Roman" w:hAnsi="Times New Roman" w:cs="Times New Roman"/>
          <w:i/>
          <w:color w:val="000000"/>
        </w:rPr>
        <w:t>unfavorable</w:t>
      </w:r>
      <w:r w:rsidRPr="007C73BE">
        <w:rPr>
          <w:rFonts w:ascii="Times New Roman" w:hAnsi="Times New Roman" w:cs="Times New Roman"/>
          <w:color w:val="000000"/>
        </w:rPr>
        <w:t xml:space="preserve"> atau penyimpangan yang tidak menguntungkan dikarenakan realisasi yang terjadi melebihi anggaran yang ditetapkan. Hal ini terjadi dikarenakan </w:t>
      </w:r>
      <w:r w:rsidRPr="007C73BE">
        <w:rPr>
          <w:rFonts w:ascii="Times New Roman" w:eastAsia="Times New Roman" w:hAnsi="Times New Roman" w:cs="Times New Roman"/>
          <w:color w:val="000000"/>
          <w:lang w:eastAsia="id-ID"/>
        </w:rPr>
        <w:t>pada saat itu harga onderdil atau peralatan untuk pemeliharaan rutin tersebut naik sehingga realisasi melibihi anggaran yang dibuat.</w:t>
      </w:r>
    </w:p>
    <w:p w:rsidR="007C73BE" w:rsidRPr="007C73BE" w:rsidRDefault="007C73BE" w:rsidP="00C003CB">
      <w:pPr>
        <w:pStyle w:val="ListParagraph"/>
        <w:numPr>
          <w:ilvl w:val="3"/>
          <w:numId w:val="6"/>
        </w:numPr>
        <w:ind w:left="0" w:hanging="284"/>
        <w:jc w:val="both"/>
        <w:rPr>
          <w:rFonts w:ascii="Times New Roman" w:hAnsi="Times New Roman" w:cs="Times New Roman"/>
          <w:color w:val="000000" w:themeColor="text1"/>
        </w:rPr>
      </w:pPr>
      <w:r w:rsidRPr="007C73BE">
        <w:rPr>
          <w:rFonts w:ascii="Times New Roman" w:eastAsia="Times New Roman" w:hAnsi="Times New Roman" w:cs="Times New Roman"/>
          <w:color w:val="000000"/>
          <w:lang w:eastAsia="id-ID"/>
        </w:rPr>
        <w:lastRenderedPageBreak/>
        <w:t>Pengendalian di Dinas Lingkungan Hidup Kabupaten Musi Rawas sudah berjalan baik karena sudah sesuai dengan peraturan pelaksanaan kegiatan teknis organisasi perangkat daerah yang sudah ditetapkan. Hanya saja dalam penyerapannya belum terserap sepenuhnya karena masih terdapat selisih antara anggaran dan realisasinya. Selisih tersebut disebabkan oleh adanya program yang tidak bisa terlaksana atau berjalan dengan baik karena pandemi Covid-19, sehingga anggarannya tidak bisa digunakan seutuhnya.</w:t>
      </w:r>
    </w:p>
    <w:p w:rsidR="007C73BE" w:rsidRPr="007C73BE" w:rsidRDefault="007C73BE" w:rsidP="00C003CB">
      <w:pPr>
        <w:pStyle w:val="ListParagraph"/>
        <w:numPr>
          <w:ilvl w:val="3"/>
          <w:numId w:val="6"/>
        </w:numPr>
        <w:ind w:left="0"/>
        <w:jc w:val="both"/>
        <w:rPr>
          <w:rFonts w:ascii="Times New Roman" w:hAnsi="Times New Roman" w:cs="Times New Roman"/>
          <w:color w:val="000000" w:themeColor="text1"/>
        </w:rPr>
      </w:pPr>
      <w:r w:rsidRPr="007C73BE">
        <w:rPr>
          <w:rFonts w:ascii="Times New Roman" w:hAnsi="Times New Roman" w:cs="Times New Roman"/>
          <w:color w:val="000000" w:themeColor="text1"/>
        </w:rPr>
        <w:t>Adanya perbedaan pengaruh pengendalian terhadap anggaran dan realisasi biaya operasional sebelum dan selama pandemi Covid-19 pada Dinas Lingkungan Hidup Kabupaten Musi Rawas sehingga dapat dinyatakan bahwa Pandemi Covid-19 mempengaruhi anggaran dan realisasi sebagai alat pengendalian di Dinas Lingkungan Hidup Kabupaten Musi Rawas.</w:t>
      </w:r>
    </w:p>
    <w:p w:rsidR="00394521" w:rsidRDefault="00566DAD" w:rsidP="00394521">
      <w:pPr>
        <w:jc w:val="both"/>
        <w:rPr>
          <w:rFonts w:ascii="Times New Roman" w:hAnsi="Times New Roman" w:cs="Times New Roman"/>
          <w:color w:val="000000" w:themeColor="text1"/>
        </w:rPr>
      </w:pPr>
      <w:r>
        <w:rPr>
          <w:rFonts w:ascii="Times New Roman" w:hAnsi="Times New Roman" w:cs="Times New Roman"/>
          <w:color w:val="000000" w:themeColor="text1"/>
        </w:rPr>
        <w:t>V</w:t>
      </w:r>
      <w:r w:rsidRPr="00566DAD">
        <w:rPr>
          <w:rFonts w:ascii="Times New Roman" w:hAnsi="Times New Roman" w:cs="Times New Roman"/>
          <w:b/>
          <w:color w:val="000000" w:themeColor="text1"/>
        </w:rPr>
        <w:t xml:space="preserve">. </w:t>
      </w:r>
      <w:r w:rsidR="00394521" w:rsidRPr="00566DAD">
        <w:rPr>
          <w:rFonts w:ascii="Times New Roman" w:hAnsi="Times New Roman" w:cs="Times New Roman"/>
          <w:b/>
          <w:color w:val="000000" w:themeColor="text1"/>
        </w:rPr>
        <w:t>Daftar Pustaka</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color w:val="000000" w:themeColor="text1"/>
        </w:rPr>
        <w:fldChar w:fldCharType="begin" w:fldLock="1"/>
      </w:r>
      <w:r w:rsidRPr="00566DAD">
        <w:rPr>
          <w:rFonts w:ascii="Times New Roman" w:hAnsi="Times New Roman" w:cs="Times New Roman"/>
          <w:color w:val="000000" w:themeColor="text1"/>
        </w:rPr>
        <w:instrText xml:space="preserve">ADDIN Mendeley Bibliography CSL_BIBLIOGRAPHY </w:instrText>
      </w:r>
      <w:r w:rsidRPr="00566DAD">
        <w:rPr>
          <w:rFonts w:ascii="Times New Roman" w:hAnsi="Times New Roman" w:cs="Times New Roman"/>
          <w:color w:val="000000" w:themeColor="text1"/>
        </w:rPr>
        <w:fldChar w:fldCharType="separate"/>
      </w:r>
      <w:r w:rsidRPr="00566DAD">
        <w:rPr>
          <w:rFonts w:ascii="Times New Roman" w:hAnsi="Times New Roman" w:cs="Times New Roman"/>
          <w:noProof/>
        </w:rPr>
        <w:t xml:space="preserve">Arifin, J. (2017). </w:t>
      </w:r>
      <w:r w:rsidRPr="00566DAD">
        <w:rPr>
          <w:rFonts w:ascii="Times New Roman" w:hAnsi="Times New Roman" w:cs="Times New Roman"/>
          <w:i/>
          <w:iCs/>
          <w:noProof/>
        </w:rPr>
        <w:t>SPSS 24 untuk Penelitian dan Skripsi</w:t>
      </w:r>
      <w:r w:rsidRPr="00566DAD">
        <w:rPr>
          <w:rFonts w:ascii="Times New Roman" w:hAnsi="Times New Roman" w:cs="Times New Roman"/>
          <w:noProof/>
        </w:rPr>
        <w:t xml:space="preserve"> (1st ed.). PT. Elex Media Komputindo.</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i/>
          <w:iCs/>
          <w:noProof/>
        </w:rPr>
        <w:t>Badan Pusat Statistik</w:t>
      </w:r>
      <w:r w:rsidRPr="00566DAD">
        <w:rPr>
          <w:rFonts w:ascii="Times New Roman" w:hAnsi="Times New Roman" w:cs="Times New Roman"/>
          <w:noProof/>
        </w:rPr>
        <w:t>. (2020).</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Basri, Y. M., &amp; Gusnardi, G. (2021). Pengelolaan Keuangan Pemerintah di Masa Pandemi Covid 19 (Kasus Pada Pemerintah Provinsi Riau). </w:t>
      </w:r>
      <w:r w:rsidRPr="00566DAD">
        <w:rPr>
          <w:rFonts w:ascii="Times New Roman" w:hAnsi="Times New Roman" w:cs="Times New Roman"/>
          <w:i/>
          <w:iCs/>
          <w:noProof/>
        </w:rPr>
        <w:t>Jati: Jurnal Akuntansi Terapan Indonesia</w:t>
      </w:r>
      <w:r w:rsidRPr="00566DAD">
        <w:rPr>
          <w:rFonts w:ascii="Times New Roman" w:hAnsi="Times New Roman" w:cs="Times New Roman"/>
          <w:noProof/>
        </w:rPr>
        <w:t xml:space="preserve">, </w:t>
      </w:r>
      <w:r w:rsidRPr="00566DAD">
        <w:rPr>
          <w:rFonts w:ascii="Times New Roman" w:hAnsi="Times New Roman" w:cs="Times New Roman"/>
          <w:i/>
          <w:iCs/>
          <w:noProof/>
        </w:rPr>
        <w:t>4</w:t>
      </w:r>
      <w:r w:rsidRPr="00566DAD">
        <w:rPr>
          <w:rFonts w:ascii="Times New Roman" w:hAnsi="Times New Roman" w:cs="Times New Roman"/>
          <w:noProof/>
        </w:rPr>
        <w:t>(1), 33–48. https://doi.org/10.18196/jati.v4i1.9803</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Djemma, F. E. U. A. (2021). </w:t>
      </w:r>
      <w:r w:rsidRPr="00566DAD">
        <w:rPr>
          <w:rFonts w:ascii="Times New Roman" w:hAnsi="Times New Roman" w:cs="Times New Roman"/>
          <w:i/>
          <w:iCs/>
          <w:noProof/>
        </w:rPr>
        <w:t>Analisis Anggaran Biaya Sebagai Alat Pengendalian Manajemen Pada Kantor Wilayah PT. Pegadaian (PERSERO) Cabang Palopo</w:t>
      </w:r>
      <w:r w:rsidRPr="00566DAD">
        <w:rPr>
          <w:rFonts w:ascii="Times New Roman" w:hAnsi="Times New Roman" w:cs="Times New Roman"/>
          <w:noProof/>
        </w:rPr>
        <w:t>. http://dx.doi.org/10.31237/osf.io/e24wm</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Haryati, A., &amp; Anggreani, R. D. (2019). Penerapan Anggaran Biaya Operasional Dalam Rangka Menilai </w:t>
      </w:r>
      <w:r w:rsidRPr="00566DAD">
        <w:rPr>
          <w:rFonts w:ascii="Times New Roman" w:hAnsi="Times New Roman" w:cs="Times New Roman"/>
          <w:noProof/>
        </w:rPr>
        <w:lastRenderedPageBreak/>
        <w:t xml:space="preserve">Kinerja Manajemen Pada PT.Inbisco Niagatama Semesta. </w:t>
      </w:r>
      <w:r w:rsidRPr="00566DAD">
        <w:rPr>
          <w:rFonts w:ascii="Times New Roman" w:hAnsi="Times New Roman" w:cs="Times New Roman"/>
          <w:i/>
          <w:iCs/>
          <w:noProof/>
        </w:rPr>
        <w:t>AKUNTOTEKNOLOGI:Jurnal Ilmiah Akuntansi Dan Teknologi</w:t>
      </w:r>
      <w:r w:rsidRPr="00566DAD">
        <w:rPr>
          <w:rFonts w:ascii="Times New Roman" w:hAnsi="Times New Roman" w:cs="Times New Roman"/>
          <w:noProof/>
        </w:rPr>
        <w:t xml:space="preserve">, </w:t>
      </w:r>
      <w:r w:rsidRPr="00566DAD">
        <w:rPr>
          <w:rFonts w:ascii="Times New Roman" w:hAnsi="Times New Roman" w:cs="Times New Roman"/>
          <w:i/>
          <w:iCs/>
          <w:noProof/>
        </w:rPr>
        <w:t>2</w:t>
      </w:r>
      <w:r w:rsidRPr="00566DAD">
        <w:rPr>
          <w:rFonts w:ascii="Times New Roman" w:hAnsi="Times New Roman" w:cs="Times New Roman"/>
          <w:noProof/>
        </w:rPr>
        <w:t>, 1–8.</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Intihanah, Safaruddin, &amp; Dkk. (2021). </w:t>
      </w:r>
      <w:r w:rsidRPr="00566DAD">
        <w:rPr>
          <w:rFonts w:ascii="Times New Roman" w:hAnsi="Times New Roman" w:cs="Times New Roman"/>
          <w:i/>
          <w:iCs/>
          <w:noProof/>
        </w:rPr>
        <w:t>EVALUASI PENERAPAN ANGGARAN BIAYA OPERASIONAL SEBAGAI ALAT PERENCANAAN DAN PENGENDALIAN (Studi Kasus pada PT Bumi Sarana Beton Cabang Kendari</w:t>
      </w:r>
      <w:r w:rsidRPr="00566DAD">
        <w:rPr>
          <w:rFonts w:ascii="Times New Roman" w:hAnsi="Times New Roman" w:cs="Times New Roman"/>
          <w:noProof/>
        </w:rPr>
        <w:t xml:space="preserve">. </w:t>
      </w:r>
      <w:r w:rsidRPr="00566DAD">
        <w:rPr>
          <w:rFonts w:ascii="Times New Roman" w:hAnsi="Times New Roman" w:cs="Times New Roman"/>
          <w:i/>
          <w:iCs/>
          <w:noProof/>
        </w:rPr>
        <w:t>6</w:t>
      </w:r>
      <w:r w:rsidRPr="00566DAD">
        <w:rPr>
          <w:rFonts w:ascii="Times New Roman" w:hAnsi="Times New Roman" w:cs="Times New Roman"/>
          <w:noProof/>
        </w:rPr>
        <w:t>, 1–14.</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Onibala, A., Rotinsulu, T. O., &amp; Rorong, I. P. F. (2021). Dampak Pandemi Covid-19 terhadap Kinerja Keuangan Daerah Kabupaten Minahasa Tenggara. </w:t>
      </w:r>
      <w:r w:rsidRPr="00566DAD">
        <w:rPr>
          <w:rFonts w:ascii="Times New Roman" w:hAnsi="Times New Roman" w:cs="Times New Roman"/>
          <w:i/>
          <w:iCs/>
          <w:noProof/>
        </w:rPr>
        <w:t>Jurnal Pembangunan Ekonomi Dan Keuangan Daerah</w:t>
      </w:r>
      <w:r w:rsidRPr="00566DAD">
        <w:rPr>
          <w:rFonts w:ascii="Times New Roman" w:hAnsi="Times New Roman" w:cs="Times New Roman"/>
          <w:noProof/>
        </w:rPr>
        <w:t xml:space="preserve">, </w:t>
      </w:r>
      <w:r w:rsidRPr="00566DAD">
        <w:rPr>
          <w:rFonts w:ascii="Times New Roman" w:hAnsi="Times New Roman" w:cs="Times New Roman"/>
          <w:i/>
          <w:iCs/>
          <w:noProof/>
        </w:rPr>
        <w:t>22</w:t>
      </w:r>
      <w:r w:rsidRPr="00566DAD">
        <w:rPr>
          <w:rFonts w:ascii="Times New Roman" w:hAnsi="Times New Roman" w:cs="Times New Roman"/>
          <w:noProof/>
        </w:rPr>
        <w:t>(2), 67–89.</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Purwanto, H., Yudhyani, E., &amp; Verahastuti, C. (2022). PERBANDINGAN PENYERAPAN ANGGARAN SEBELUM DAN SESUDAH PANDEMI COVID-19 PADA PEMERINTAH PROVINSI KALIMANTAN TIMUR. </w:t>
      </w:r>
      <w:r w:rsidRPr="00566DAD">
        <w:rPr>
          <w:rFonts w:ascii="Times New Roman" w:hAnsi="Times New Roman" w:cs="Times New Roman"/>
          <w:i/>
          <w:iCs/>
          <w:noProof/>
        </w:rPr>
        <w:t>Jurnal Ekonomia</w:t>
      </w:r>
      <w:r w:rsidRPr="00566DAD">
        <w:rPr>
          <w:rFonts w:ascii="Times New Roman" w:hAnsi="Times New Roman" w:cs="Times New Roman"/>
          <w:noProof/>
        </w:rPr>
        <w:t xml:space="preserve">, </w:t>
      </w:r>
      <w:r w:rsidRPr="00566DAD">
        <w:rPr>
          <w:rFonts w:ascii="Times New Roman" w:hAnsi="Times New Roman" w:cs="Times New Roman"/>
          <w:i/>
          <w:iCs/>
          <w:noProof/>
        </w:rPr>
        <w:t>12</w:t>
      </w:r>
      <w:r w:rsidRPr="00566DAD">
        <w:rPr>
          <w:rFonts w:ascii="Times New Roman" w:hAnsi="Times New Roman" w:cs="Times New Roman"/>
          <w:noProof/>
        </w:rPr>
        <w:t>, 1–11.</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Putra, Y. perdana. (2021). DAMPAK PANDEMI COVID-19 TERHADAP KINERJA ANGGARAN ASPEK IMPLEMENTASI PADA SATUAN KERJA LINGKUP BPKP RI: ANALISIS PERBANDINGAN. </w:t>
      </w:r>
      <w:r w:rsidRPr="00566DAD">
        <w:rPr>
          <w:rFonts w:ascii="Times New Roman" w:hAnsi="Times New Roman" w:cs="Times New Roman"/>
          <w:i/>
          <w:iCs/>
          <w:noProof/>
        </w:rPr>
        <w:t>Jurnal Anggaran Dan Keuangan Negara Indonesia</w:t>
      </w:r>
      <w:r w:rsidRPr="00566DAD">
        <w:rPr>
          <w:rFonts w:ascii="Times New Roman" w:hAnsi="Times New Roman" w:cs="Times New Roman"/>
          <w:noProof/>
        </w:rPr>
        <w:t xml:space="preserve">, </w:t>
      </w:r>
      <w:r w:rsidRPr="00566DAD">
        <w:rPr>
          <w:rFonts w:ascii="Times New Roman" w:hAnsi="Times New Roman" w:cs="Times New Roman"/>
          <w:i/>
          <w:iCs/>
          <w:noProof/>
        </w:rPr>
        <w:t>3</w:t>
      </w:r>
      <w:r w:rsidRPr="00566DAD">
        <w:rPr>
          <w:rFonts w:ascii="Times New Roman" w:hAnsi="Times New Roman" w:cs="Times New Roman"/>
          <w:noProof/>
        </w:rPr>
        <w:t>(2), 92.</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Ratnasari, W., &amp; Munawaroh, S. (2019). Analisis Kinerja Belanja Dalam Laporan Realisasi Anggaran (Lra) Pada Dinas Sosial Kabupaten Berau. </w:t>
      </w:r>
      <w:r w:rsidRPr="00566DAD">
        <w:rPr>
          <w:rFonts w:ascii="Times New Roman" w:hAnsi="Times New Roman" w:cs="Times New Roman"/>
          <w:i/>
          <w:iCs/>
          <w:noProof/>
        </w:rPr>
        <w:t>JEMMA | Journal of Economic, Management and Accounting</w:t>
      </w:r>
      <w:r w:rsidRPr="00566DAD">
        <w:rPr>
          <w:rFonts w:ascii="Times New Roman" w:hAnsi="Times New Roman" w:cs="Times New Roman"/>
          <w:noProof/>
        </w:rPr>
        <w:t xml:space="preserve">, </w:t>
      </w:r>
      <w:r w:rsidRPr="00566DAD">
        <w:rPr>
          <w:rFonts w:ascii="Times New Roman" w:hAnsi="Times New Roman" w:cs="Times New Roman"/>
          <w:i/>
          <w:iCs/>
          <w:noProof/>
        </w:rPr>
        <w:t>2</w:t>
      </w:r>
      <w:r w:rsidRPr="00566DAD">
        <w:rPr>
          <w:rFonts w:ascii="Times New Roman" w:hAnsi="Times New Roman" w:cs="Times New Roman"/>
          <w:noProof/>
        </w:rPr>
        <w:t>(1), 49. https://doi.org/10.35914/jemma.v2i1.142</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Suhaedi, W. (2019). Analisis Belanja Daerah. </w:t>
      </w:r>
      <w:r w:rsidRPr="00566DAD">
        <w:rPr>
          <w:rFonts w:ascii="Times New Roman" w:hAnsi="Times New Roman" w:cs="Times New Roman"/>
          <w:i/>
          <w:iCs/>
          <w:noProof/>
        </w:rPr>
        <w:t>Jurnal Riset Akuntansi Aksioma</w:t>
      </w:r>
      <w:r w:rsidRPr="00566DAD">
        <w:rPr>
          <w:rFonts w:ascii="Times New Roman" w:hAnsi="Times New Roman" w:cs="Times New Roman"/>
          <w:noProof/>
        </w:rPr>
        <w:t xml:space="preserve">, </w:t>
      </w:r>
      <w:r w:rsidRPr="00566DAD">
        <w:rPr>
          <w:rFonts w:ascii="Times New Roman" w:hAnsi="Times New Roman" w:cs="Times New Roman"/>
          <w:i/>
          <w:iCs/>
          <w:noProof/>
        </w:rPr>
        <w:t>18</w:t>
      </w:r>
      <w:r w:rsidRPr="00566DAD">
        <w:rPr>
          <w:rFonts w:ascii="Times New Roman" w:hAnsi="Times New Roman" w:cs="Times New Roman"/>
          <w:noProof/>
        </w:rPr>
        <w:t>(2), 63–78.</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t xml:space="preserve">Wirataruna, M. N. A. (2021). Analisis Perbandingan Anggaran Dan Realisasi </w:t>
      </w:r>
      <w:r w:rsidRPr="00566DAD">
        <w:rPr>
          <w:rFonts w:ascii="Times New Roman" w:hAnsi="Times New Roman" w:cs="Times New Roman"/>
          <w:noProof/>
        </w:rPr>
        <w:lastRenderedPageBreak/>
        <w:t xml:space="preserve">Pada Sekertariat Dinas Pendidikan Prov. Jawa Barat Tahun 2018-2020. </w:t>
      </w:r>
      <w:r w:rsidRPr="00566DAD">
        <w:rPr>
          <w:rFonts w:ascii="Times New Roman" w:hAnsi="Times New Roman" w:cs="Times New Roman"/>
          <w:i/>
          <w:iCs/>
          <w:noProof/>
        </w:rPr>
        <w:t>Jurnal Bisnis Manajemen Dan Ekonomi</w:t>
      </w:r>
      <w:r w:rsidRPr="00566DAD">
        <w:rPr>
          <w:rFonts w:ascii="Times New Roman" w:hAnsi="Times New Roman" w:cs="Times New Roman"/>
          <w:noProof/>
        </w:rPr>
        <w:t xml:space="preserve">, </w:t>
      </w:r>
      <w:r w:rsidRPr="00566DAD">
        <w:rPr>
          <w:rFonts w:ascii="Times New Roman" w:hAnsi="Times New Roman" w:cs="Times New Roman"/>
          <w:i/>
          <w:iCs/>
          <w:noProof/>
        </w:rPr>
        <w:t>19</w:t>
      </w:r>
      <w:r w:rsidRPr="00566DAD">
        <w:rPr>
          <w:rFonts w:ascii="Times New Roman" w:hAnsi="Times New Roman" w:cs="Times New Roman"/>
          <w:noProof/>
        </w:rPr>
        <w:t>(2), 439–449. http://journal.widyatama.ac.id/index.php/jbme/article/view/818</w:t>
      </w:r>
    </w:p>
    <w:p w:rsidR="00394521" w:rsidRPr="00566DAD" w:rsidRDefault="00394521" w:rsidP="00566DAD">
      <w:pPr>
        <w:widowControl w:val="0"/>
        <w:autoSpaceDE w:val="0"/>
        <w:autoSpaceDN w:val="0"/>
        <w:adjustRightInd w:val="0"/>
        <w:spacing w:line="240" w:lineRule="auto"/>
        <w:ind w:left="480" w:hanging="480"/>
        <w:jc w:val="both"/>
        <w:rPr>
          <w:rFonts w:ascii="Times New Roman" w:hAnsi="Times New Roman" w:cs="Times New Roman"/>
          <w:noProof/>
        </w:rPr>
      </w:pPr>
      <w:r w:rsidRPr="00566DAD">
        <w:rPr>
          <w:rFonts w:ascii="Times New Roman" w:hAnsi="Times New Roman" w:cs="Times New Roman"/>
          <w:noProof/>
        </w:rPr>
        <w:lastRenderedPageBreak/>
        <w:t xml:space="preserve">Yulisniawati, N. (2018). </w:t>
      </w:r>
      <w:r w:rsidRPr="00566DAD">
        <w:rPr>
          <w:rFonts w:ascii="Times New Roman" w:hAnsi="Times New Roman" w:cs="Times New Roman"/>
          <w:i/>
          <w:iCs/>
          <w:noProof/>
        </w:rPr>
        <w:t>ANALISIS ANGGARAN TAHUNAN BIAYA OPERASIONAL PADA DINAS LINGKUNGAN HIDUP SUMATERA UTARA PERIODE 2014-2016</w:t>
      </w:r>
      <w:r w:rsidRPr="00566DAD">
        <w:rPr>
          <w:rFonts w:ascii="Times New Roman" w:hAnsi="Times New Roman" w:cs="Times New Roman"/>
          <w:noProof/>
        </w:rPr>
        <w:t>.</w:t>
      </w:r>
    </w:p>
    <w:p w:rsidR="003902E7" w:rsidRPr="00566DAD" w:rsidRDefault="00394521" w:rsidP="00566DAD">
      <w:pPr>
        <w:spacing w:line="240" w:lineRule="auto"/>
        <w:jc w:val="both"/>
        <w:rPr>
          <w:rFonts w:ascii="Times New Roman" w:hAnsi="Times New Roman" w:cs="Times New Roman"/>
          <w:color w:val="000000" w:themeColor="text1"/>
        </w:rPr>
        <w:sectPr w:rsidR="003902E7" w:rsidRPr="00566DAD" w:rsidSect="003902E7">
          <w:type w:val="continuous"/>
          <w:pgSz w:w="11906" w:h="16838"/>
          <w:pgMar w:top="1701" w:right="1701" w:bottom="1701" w:left="1701" w:header="709" w:footer="709" w:gutter="0"/>
          <w:cols w:num="2" w:space="708"/>
          <w:docGrid w:linePitch="360"/>
        </w:sectPr>
      </w:pPr>
      <w:r w:rsidRPr="00566DAD">
        <w:rPr>
          <w:rFonts w:ascii="Times New Roman" w:hAnsi="Times New Roman" w:cs="Times New Roman"/>
          <w:color w:val="000000" w:themeColor="text1"/>
        </w:rPr>
        <w:fldChar w:fldCharType="end"/>
      </w:r>
    </w:p>
    <w:p w:rsidR="00114372" w:rsidRPr="007C73BE" w:rsidRDefault="00114372" w:rsidP="007C73BE">
      <w:pPr>
        <w:spacing w:after="0"/>
        <w:jc w:val="both"/>
        <w:rPr>
          <w:rFonts w:ascii="Times New Roman" w:hAnsi="Times New Roman" w:cs="Times New Roman"/>
        </w:rPr>
        <w:sectPr w:rsidR="00114372" w:rsidRPr="007C73BE" w:rsidSect="00114372">
          <w:type w:val="continuous"/>
          <w:pgSz w:w="11906" w:h="16838"/>
          <w:pgMar w:top="1701" w:right="1701" w:bottom="1701" w:left="1701" w:header="709" w:footer="709" w:gutter="0"/>
          <w:cols w:space="708"/>
          <w:docGrid w:linePitch="360"/>
        </w:sectPr>
      </w:pPr>
    </w:p>
    <w:p w:rsidR="00321B78" w:rsidRPr="007C73BE" w:rsidRDefault="00321B78" w:rsidP="007C73BE">
      <w:pPr>
        <w:spacing w:after="0"/>
        <w:jc w:val="both"/>
        <w:rPr>
          <w:rFonts w:ascii="Times New Roman" w:hAnsi="Times New Roman" w:cs="Times New Roman"/>
        </w:rPr>
        <w:sectPr w:rsidR="00321B78" w:rsidRPr="007C73BE" w:rsidSect="00492D09">
          <w:type w:val="continuous"/>
          <w:pgSz w:w="11906" w:h="16838"/>
          <w:pgMar w:top="1701" w:right="1701" w:bottom="1701" w:left="1701" w:header="709" w:footer="709" w:gutter="0"/>
          <w:cols w:num="2" w:space="708"/>
          <w:docGrid w:linePitch="360"/>
        </w:sectPr>
      </w:pPr>
    </w:p>
    <w:p w:rsidR="009C58AF" w:rsidRPr="00394521" w:rsidRDefault="009C58AF" w:rsidP="00394521">
      <w:pPr>
        <w:spacing w:after="0"/>
        <w:jc w:val="both"/>
        <w:rPr>
          <w:rFonts w:ascii="Times New Roman" w:hAnsi="Times New Roman" w:cs="Times New Roman"/>
          <w:b/>
          <w:color w:val="000000" w:themeColor="text1"/>
        </w:rPr>
        <w:sectPr w:rsidR="009C58AF" w:rsidRPr="00394521" w:rsidSect="00F944F0">
          <w:type w:val="continuous"/>
          <w:pgSz w:w="11906" w:h="16838"/>
          <w:pgMar w:top="1701" w:right="1701" w:bottom="1701" w:left="1701" w:header="709" w:footer="709" w:gutter="0"/>
          <w:cols w:space="708"/>
          <w:docGrid w:linePitch="360"/>
        </w:sectPr>
      </w:pPr>
    </w:p>
    <w:p w:rsidR="00F944F0" w:rsidRDefault="00F944F0" w:rsidP="004621E6">
      <w:pPr>
        <w:spacing w:after="0"/>
        <w:rPr>
          <w:rFonts w:ascii="Times New Roman" w:hAnsi="Times New Roman" w:cs="Times New Roman"/>
          <w:b/>
          <w:sz w:val="24"/>
          <w:szCs w:val="24"/>
        </w:rPr>
        <w:sectPr w:rsidR="00F944F0" w:rsidSect="009C58AF">
          <w:type w:val="continuous"/>
          <w:pgSz w:w="11906" w:h="16838"/>
          <w:pgMar w:top="1701" w:right="1701" w:bottom="1701" w:left="1701" w:header="709" w:footer="709" w:gutter="0"/>
          <w:cols w:space="708"/>
          <w:docGrid w:linePitch="360"/>
        </w:sectPr>
      </w:pPr>
    </w:p>
    <w:p w:rsidR="00E03079" w:rsidRPr="00E03079" w:rsidRDefault="00E03079" w:rsidP="00566DAD">
      <w:pPr>
        <w:spacing w:after="0"/>
        <w:rPr>
          <w:rFonts w:ascii="Times New Roman" w:hAnsi="Times New Roman" w:cs="Times New Roman"/>
          <w:b/>
          <w:sz w:val="24"/>
          <w:szCs w:val="24"/>
        </w:rPr>
      </w:pPr>
      <w:bookmarkStart w:id="0" w:name="_GoBack"/>
      <w:bookmarkEnd w:id="0"/>
    </w:p>
    <w:sectPr w:rsidR="00E03079" w:rsidRPr="00E03079" w:rsidSect="009C58AF">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E8" w:rsidRDefault="005D5FE8" w:rsidP="00CB6728">
      <w:pPr>
        <w:spacing w:after="0" w:line="240" w:lineRule="auto"/>
      </w:pPr>
      <w:r>
        <w:separator/>
      </w:r>
    </w:p>
  </w:endnote>
  <w:endnote w:type="continuationSeparator" w:id="0">
    <w:p w:rsidR="005D5FE8" w:rsidRDefault="005D5FE8" w:rsidP="00CB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BE" w:rsidRDefault="007C73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Universitas Bina Insan Lubuklinggau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00067" w:rsidRPr="00900067">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C73BE" w:rsidRDefault="007C7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BE" w:rsidRDefault="007C73BE">
    <w:pPr>
      <w:pStyle w:val="Footer"/>
      <w:jc w:val="center"/>
    </w:pPr>
  </w:p>
  <w:p w:rsidR="007C73BE" w:rsidRDefault="007C7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BE" w:rsidRDefault="007C73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Universitas Bina Insan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248DC" w:rsidRPr="00D248DC">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7C73BE" w:rsidRDefault="007C7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E8" w:rsidRDefault="005D5FE8" w:rsidP="00CB6728">
      <w:pPr>
        <w:spacing w:after="0" w:line="240" w:lineRule="auto"/>
      </w:pPr>
      <w:r>
        <w:separator/>
      </w:r>
    </w:p>
  </w:footnote>
  <w:footnote w:type="continuationSeparator" w:id="0">
    <w:p w:rsidR="005D5FE8" w:rsidRDefault="005D5FE8" w:rsidP="00CB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BE" w:rsidRDefault="00566DAD">
    <w:pPr>
      <w:pStyle w:val="Header"/>
      <w:rPr>
        <w:rFonts w:asciiTheme="majorHAnsi" w:eastAsiaTheme="majorEastAsia" w:hAnsiTheme="majorHAnsi" w:cstheme="majorBidi"/>
      </w:rPr>
    </w:pPr>
    <w:r w:rsidRPr="00E07804">
      <w:rPr>
        <w:rFonts w:ascii="Times New Roman" w:hAnsi="Times New Roman" w:cs="Times New Roman"/>
        <w:b/>
        <w:noProof/>
        <w:sz w:val="24"/>
        <w:szCs w:val="24"/>
        <w:lang w:eastAsia="id-ID"/>
      </w:rPr>
      <w:drawing>
        <wp:anchor distT="0" distB="0" distL="114300" distR="114300" simplePos="0" relativeHeight="251663360" behindDoc="0" locked="0" layoutInCell="1" allowOverlap="1" wp14:anchorId="2EC3F787" wp14:editId="2EFBC744">
          <wp:simplePos x="0" y="0"/>
          <wp:positionH relativeFrom="column">
            <wp:posOffset>20320</wp:posOffset>
          </wp:positionH>
          <wp:positionV relativeFrom="paragraph">
            <wp:posOffset>-385445</wp:posOffset>
          </wp:positionV>
          <wp:extent cx="708660" cy="730885"/>
          <wp:effectExtent l="0" t="0" r="0" b="0"/>
          <wp:wrapSquare wrapText="bothSides"/>
          <wp:docPr id="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cstate="print"/>
                  <a:src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7C73BE">
      <w:rPr>
        <w:rFonts w:asciiTheme="majorHAnsi" w:eastAsiaTheme="majorEastAsia" w:hAnsiTheme="majorHAnsi" w:cstheme="majorBidi"/>
        <w:noProof/>
        <w:lang w:eastAsia="id-ID"/>
      </w:rPr>
      <mc:AlternateContent>
        <mc:Choice Requires="wpg">
          <w:drawing>
            <wp:anchor distT="0" distB="0" distL="114300" distR="114300" simplePos="0" relativeHeight="251661312" behindDoc="0" locked="0" layoutInCell="1" allowOverlap="1" wp14:anchorId="6F7ED3B2" wp14:editId="6F8C34C5">
              <wp:simplePos x="0" y="0"/>
              <wp:positionH relativeFrom="page">
                <wp:posOffset>489098</wp:posOffset>
              </wp:positionH>
              <wp:positionV relativeFrom="page">
                <wp:posOffset>63795</wp:posOffset>
              </wp:positionV>
              <wp:extent cx="6559417" cy="893135"/>
              <wp:effectExtent l="0" t="0" r="13335" b="254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9417" cy="89313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w:pict>
            <v:group id="Group 468" o:spid="_x0000_s1026" style="position:absolute;margin-left:38.5pt;margin-top:5pt;width:516.5pt;height:70.35pt;z-index:251661312;mso-position-horizontal-relative:page;mso-position-vertical-relative:page;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p>
  <w:p w:rsidR="007C73BE" w:rsidRDefault="007C7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513239"/>
      <w:docPartObj>
        <w:docPartGallery w:val="Page Numbers (Top of Page)"/>
        <w:docPartUnique/>
      </w:docPartObj>
    </w:sdtPr>
    <w:sdtEndPr>
      <w:rPr>
        <w:noProof/>
      </w:rPr>
    </w:sdtEndPr>
    <w:sdtContent>
      <w:p w:rsidR="007C73BE" w:rsidRDefault="007C73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C73BE" w:rsidRDefault="007C7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27E7"/>
    <w:multiLevelType w:val="hybridMultilevel"/>
    <w:tmpl w:val="B8E852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481FB9"/>
    <w:multiLevelType w:val="multilevel"/>
    <w:tmpl w:val="79E268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F9C4217"/>
    <w:multiLevelType w:val="hybridMultilevel"/>
    <w:tmpl w:val="FD7C491C"/>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5F857E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8D6684"/>
    <w:multiLevelType w:val="multilevel"/>
    <w:tmpl w:val="B59A4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nsid w:val="3CCE747A"/>
    <w:multiLevelType w:val="hybridMultilevel"/>
    <w:tmpl w:val="9DE270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052C4B"/>
    <w:multiLevelType w:val="multilevel"/>
    <w:tmpl w:val="02247D4A"/>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47CB6B07"/>
    <w:multiLevelType w:val="hybridMultilevel"/>
    <w:tmpl w:val="85D6E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A4C7A0B"/>
    <w:multiLevelType w:val="multilevel"/>
    <w:tmpl w:val="A6C2CC5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76BF3CB6"/>
    <w:multiLevelType w:val="hybridMultilevel"/>
    <w:tmpl w:val="7AA4839C"/>
    <w:lvl w:ilvl="0" w:tplc="04210017">
      <w:start w:val="1"/>
      <w:numFmt w:val="lowerLetter"/>
      <w:lvlText w:val="%1)"/>
      <w:lvlJc w:val="left"/>
      <w:pPr>
        <w:ind w:left="720" w:hanging="360"/>
      </w:pPr>
    </w:lvl>
    <w:lvl w:ilvl="1" w:tplc="EF60DC50">
      <w:start w:val="1"/>
      <w:numFmt w:val="lowerLetter"/>
      <w:lvlText w:val="%2)"/>
      <w:lvlJc w:val="left"/>
      <w:pPr>
        <w:ind w:left="1440" w:hanging="360"/>
      </w:pPr>
      <w:rPr>
        <w:rFonts w:hint="default"/>
      </w:rPr>
    </w:lvl>
    <w:lvl w:ilvl="2" w:tplc="F482EA04">
      <w:start w:val="1"/>
      <w:numFmt w:val="lowerLetter"/>
      <w:lvlText w:val="%3."/>
      <w:lvlJc w:val="left"/>
      <w:pPr>
        <w:ind w:left="2340" w:hanging="360"/>
      </w:pPr>
      <w:rPr>
        <w:rFonts w:ascii="Times New Roman" w:eastAsiaTheme="minorHAnsi" w:hAnsi="Times New Roman" w:cs="Times New Roman"/>
      </w:rPr>
    </w:lvl>
    <w:lvl w:ilvl="3" w:tplc="5FE65C5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F4D10F6"/>
    <w:multiLevelType w:val="hybridMultilevel"/>
    <w:tmpl w:val="A8D6C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6"/>
  </w:num>
  <w:num w:numId="5">
    <w:abstractNumId w:val="7"/>
  </w:num>
  <w:num w:numId="6">
    <w:abstractNumId w:val="8"/>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D3"/>
    <w:rsid w:val="00114372"/>
    <w:rsid w:val="00183E83"/>
    <w:rsid w:val="00197376"/>
    <w:rsid w:val="001C5DB1"/>
    <w:rsid w:val="001E4FCB"/>
    <w:rsid w:val="003167C4"/>
    <w:rsid w:val="00321B78"/>
    <w:rsid w:val="00376CC3"/>
    <w:rsid w:val="003902E7"/>
    <w:rsid w:val="00394521"/>
    <w:rsid w:val="0040200A"/>
    <w:rsid w:val="004621E6"/>
    <w:rsid w:val="00474C23"/>
    <w:rsid w:val="00492D09"/>
    <w:rsid w:val="00563C7C"/>
    <w:rsid w:val="00566DAD"/>
    <w:rsid w:val="00585607"/>
    <w:rsid w:val="005D2E10"/>
    <w:rsid w:val="005D5FE8"/>
    <w:rsid w:val="00604747"/>
    <w:rsid w:val="00631EAB"/>
    <w:rsid w:val="0065142C"/>
    <w:rsid w:val="00683FD3"/>
    <w:rsid w:val="00695EAD"/>
    <w:rsid w:val="00741CB8"/>
    <w:rsid w:val="007C73BE"/>
    <w:rsid w:val="007E11C3"/>
    <w:rsid w:val="00806913"/>
    <w:rsid w:val="00807730"/>
    <w:rsid w:val="008771F3"/>
    <w:rsid w:val="00900067"/>
    <w:rsid w:val="00986335"/>
    <w:rsid w:val="009C58AF"/>
    <w:rsid w:val="00A43EEB"/>
    <w:rsid w:val="00A871E3"/>
    <w:rsid w:val="00B30B9F"/>
    <w:rsid w:val="00B50C2F"/>
    <w:rsid w:val="00BD5F91"/>
    <w:rsid w:val="00BD771A"/>
    <w:rsid w:val="00C003CB"/>
    <w:rsid w:val="00C74C41"/>
    <w:rsid w:val="00CB6728"/>
    <w:rsid w:val="00CB680E"/>
    <w:rsid w:val="00D248DC"/>
    <w:rsid w:val="00D31902"/>
    <w:rsid w:val="00D36349"/>
    <w:rsid w:val="00D42E47"/>
    <w:rsid w:val="00DD4D97"/>
    <w:rsid w:val="00E03079"/>
    <w:rsid w:val="00E07804"/>
    <w:rsid w:val="00F944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4"/>
  </w:style>
  <w:style w:type="paragraph" w:styleId="Heading1">
    <w:name w:val="heading 1"/>
    <w:basedOn w:val="Normal"/>
    <w:next w:val="Normal"/>
    <w:link w:val="Heading1Char"/>
    <w:uiPriority w:val="9"/>
    <w:qFormat/>
    <w:rsid w:val="00E0780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28"/>
  </w:style>
  <w:style w:type="paragraph" w:styleId="Footer">
    <w:name w:val="footer"/>
    <w:basedOn w:val="Normal"/>
    <w:link w:val="FooterChar"/>
    <w:uiPriority w:val="99"/>
    <w:unhideWhenUsed/>
    <w:rsid w:val="00CB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28"/>
  </w:style>
  <w:style w:type="paragraph" w:styleId="BalloonText">
    <w:name w:val="Balloon Text"/>
    <w:basedOn w:val="Normal"/>
    <w:link w:val="BalloonTextChar"/>
    <w:uiPriority w:val="99"/>
    <w:semiHidden/>
    <w:unhideWhenUsed/>
    <w:rsid w:val="00CB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28"/>
    <w:rPr>
      <w:rFonts w:ascii="Tahoma" w:hAnsi="Tahoma" w:cs="Tahoma"/>
      <w:sz w:val="16"/>
      <w:szCs w:val="16"/>
    </w:rPr>
  </w:style>
  <w:style w:type="character" w:customStyle="1" w:styleId="Heading1Char">
    <w:name w:val="Heading 1 Char"/>
    <w:basedOn w:val="DefaultParagraphFont"/>
    <w:link w:val="Heading1"/>
    <w:uiPriority w:val="9"/>
    <w:rsid w:val="00E07804"/>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uiPriority w:val="1"/>
    <w:qFormat/>
    <w:rsid w:val="00E07804"/>
    <w:pPr>
      <w:spacing w:after="0" w:line="240" w:lineRule="auto"/>
    </w:pPr>
  </w:style>
  <w:style w:type="character" w:styleId="Hyperlink">
    <w:name w:val="Hyperlink"/>
    <w:basedOn w:val="DefaultParagraphFont"/>
    <w:uiPriority w:val="99"/>
    <w:unhideWhenUsed/>
    <w:rsid w:val="004621E6"/>
    <w:rPr>
      <w:color w:val="0000FF" w:themeColor="hyperlink"/>
      <w:u w:val="single"/>
    </w:rPr>
  </w:style>
  <w:style w:type="paragraph" w:styleId="ListParagraph">
    <w:name w:val="List Paragraph"/>
    <w:basedOn w:val="Normal"/>
    <w:uiPriority w:val="34"/>
    <w:qFormat/>
    <w:rsid w:val="009C58AF"/>
    <w:pPr>
      <w:ind w:left="720"/>
      <w:contextualSpacing/>
    </w:pPr>
  </w:style>
  <w:style w:type="table" w:customStyle="1" w:styleId="LightShading1">
    <w:name w:val="Light Shading1"/>
    <w:basedOn w:val="TableNormal"/>
    <w:uiPriority w:val="60"/>
    <w:rsid w:val="004020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3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4"/>
  </w:style>
  <w:style w:type="paragraph" w:styleId="Heading1">
    <w:name w:val="heading 1"/>
    <w:basedOn w:val="Normal"/>
    <w:next w:val="Normal"/>
    <w:link w:val="Heading1Char"/>
    <w:uiPriority w:val="9"/>
    <w:qFormat/>
    <w:rsid w:val="00E0780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28"/>
  </w:style>
  <w:style w:type="paragraph" w:styleId="Footer">
    <w:name w:val="footer"/>
    <w:basedOn w:val="Normal"/>
    <w:link w:val="FooterChar"/>
    <w:uiPriority w:val="99"/>
    <w:unhideWhenUsed/>
    <w:rsid w:val="00CB67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28"/>
  </w:style>
  <w:style w:type="paragraph" w:styleId="BalloonText">
    <w:name w:val="Balloon Text"/>
    <w:basedOn w:val="Normal"/>
    <w:link w:val="BalloonTextChar"/>
    <w:uiPriority w:val="99"/>
    <w:semiHidden/>
    <w:unhideWhenUsed/>
    <w:rsid w:val="00CB6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28"/>
    <w:rPr>
      <w:rFonts w:ascii="Tahoma" w:hAnsi="Tahoma" w:cs="Tahoma"/>
      <w:sz w:val="16"/>
      <w:szCs w:val="16"/>
    </w:rPr>
  </w:style>
  <w:style w:type="character" w:customStyle="1" w:styleId="Heading1Char">
    <w:name w:val="Heading 1 Char"/>
    <w:basedOn w:val="DefaultParagraphFont"/>
    <w:link w:val="Heading1"/>
    <w:uiPriority w:val="9"/>
    <w:rsid w:val="00E07804"/>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uiPriority w:val="1"/>
    <w:qFormat/>
    <w:rsid w:val="00E07804"/>
    <w:pPr>
      <w:spacing w:after="0" w:line="240" w:lineRule="auto"/>
    </w:pPr>
  </w:style>
  <w:style w:type="character" w:styleId="Hyperlink">
    <w:name w:val="Hyperlink"/>
    <w:basedOn w:val="DefaultParagraphFont"/>
    <w:uiPriority w:val="99"/>
    <w:unhideWhenUsed/>
    <w:rsid w:val="004621E6"/>
    <w:rPr>
      <w:color w:val="0000FF" w:themeColor="hyperlink"/>
      <w:u w:val="single"/>
    </w:rPr>
  </w:style>
  <w:style w:type="paragraph" w:styleId="ListParagraph">
    <w:name w:val="List Paragraph"/>
    <w:basedOn w:val="Normal"/>
    <w:uiPriority w:val="34"/>
    <w:qFormat/>
    <w:rsid w:val="009C58AF"/>
    <w:pPr>
      <w:ind w:left="720"/>
      <w:contextualSpacing/>
    </w:pPr>
  </w:style>
  <w:style w:type="table" w:customStyle="1" w:styleId="LightShading1">
    <w:name w:val="Light Shading1"/>
    <w:basedOn w:val="TableNormal"/>
    <w:uiPriority w:val="60"/>
    <w:rsid w:val="0040200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3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martinidhasman@univbinainsan.ac.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3triharyat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CE59-8FDD-4B99-8E00-A9582885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8464</Words>
  <Characters>48250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E5-575</dc:creator>
  <cp:lastModifiedBy>Acer E5-575</cp:lastModifiedBy>
  <cp:revision>20</cp:revision>
  <dcterms:created xsi:type="dcterms:W3CDTF">2022-10-13T13:11:00Z</dcterms:created>
  <dcterms:modified xsi:type="dcterms:W3CDTF">2022-10-14T04:40:00Z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98395f07-7ff3-3f6e-b721-90394140cd70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