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rPr>
        <w:t>ANALISIS REALISASI PENERIMAAN PAJAK KENDARAAN BERMOTOR</w:t>
      </w:r>
    </w:p>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rPr>
        <w:t xml:space="preserve">SELAMA MASA PANDEMI </w:t>
      </w:r>
      <w:r>
        <w:rPr>
          <w:rFonts w:ascii="Times New Roman" w:hAnsi="Times New Roman" w:cs="Times New Roman"/>
          <w:b/>
          <w:i/>
          <w:sz w:val="24"/>
        </w:rPr>
        <w:t xml:space="preserve">COVID-19 </w:t>
      </w:r>
      <w:r>
        <w:rPr>
          <w:rFonts w:ascii="Times New Roman" w:hAnsi="Times New Roman" w:cs="Times New Roman"/>
          <w:b/>
          <w:sz w:val="24"/>
        </w:rPr>
        <w:t xml:space="preserve">DI UPTB PENGELOLAAN </w:t>
      </w:r>
    </w:p>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rPr>
        <w:t>PENDAPATAN DAERAH MUSI RAWAS</w:t>
      </w:r>
    </w:p>
    <w:p w:rsidR="008A6549" w:rsidRDefault="008A6549" w:rsidP="008A6549">
      <w:pPr>
        <w:spacing w:line="240" w:lineRule="auto"/>
        <w:rPr>
          <w:rFonts w:ascii="Times New Roman" w:hAnsi="Times New Roman" w:cs="Times New Roman"/>
          <w:b/>
          <w:sz w:val="24"/>
        </w:rPr>
      </w:pPr>
    </w:p>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rPr>
        <w:t>Desi Rahma Ina Saputri</w:t>
      </w:r>
      <w:r>
        <w:rPr>
          <w:rFonts w:ascii="Times New Roman" w:hAnsi="Times New Roman" w:cs="Times New Roman"/>
          <w:b/>
          <w:sz w:val="24"/>
          <w:vertAlign w:val="superscript"/>
        </w:rPr>
        <w:t>1</w:t>
      </w:r>
      <w:r>
        <w:rPr>
          <w:rFonts w:ascii="Times New Roman" w:hAnsi="Times New Roman" w:cs="Times New Roman"/>
          <w:b/>
          <w:sz w:val="24"/>
        </w:rPr>
        <w:t>, Yuli Nurhayati</w:t>
      </w:r>
      <w:r>
        <w:rPr>
          <w:rFonts w:ascii="Times New Roman" w:hAnsi="Times New Roman" w:cs="Times New Roman"/>
          <w:b/>
          <w:sz w:val="24"/>
          <w:vertAlign w:val="superscript"/>
        </w:rPr>
        <w:t>2</w:t>
      </w:r>
      <w:r>
        <w:rPr>
          <w:rFonts w:ascii="Times New Roman" w:hAnsi="Times New Roman" w:cs="Times New Roman"/>
          <w:b/>
          <w:sz w:val="24"/>
        </w:rPr>
        <w:t>, Martini</w:t>
      </w:r>
      <w:r>
        <w:rPr>
          <w:rFonts w:ascii="Times New Roman" w:hAnsi="Times New Roman" w:cs="Times New Roman"/>
          <w:b/>
          <w:sz w:val="24"/>
          <w:vertAlign w:val="superscript"/>
        </w:rPr>
        <w:t>3</w:t>
      </w:r>
    </w:p>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vertAlign w:val="superscript"/>
        </w:rPr>
        <w:t>1</w:t>
      </w:r>
      <w:r>
        <w:rPr>
          <w:rFonts w:ascii="Times New Roman" w:hAnsi="Times New Roman" w:cs="Times New Roman"/>
          <w:b/>
          <w:sz w:val="24"/>
        </w:rPr>
        <w:t>Program Studi Akuntansi, Universitas Bina Insan, Lubuklinggau</w:t>
      </w:r>
    </w:p>
    <w:p w:rsidR="008A6549" w:rsidRDefault="008A6549" w:rsidP="008A6549">
      <w:pPr>
        <w:spacing w:line="240" w:lineRule="auto"/>
        <w:jc w:val="center"/>
        <w:rPr>
          <w:rFonts w:ascii="Times New Roman" w:hAnsi="Times New Roman" w:cs="Times New Roman"/>
          <w:b/>
          <w:sz w:val="24"/>
        </w:rPr>
      </w:pPr>
      <w:r>
        <w:rPr>
          <w:rFonts w:ascii="Times New Roman" w:hAnsi="Times New Roman" w:cs="Times New Roman"/>
          <w:b/>
          <w:sz w:val="24"/>
        </w:rPr>
        <w:t xml:space="preserve">e-mail: </w:t>
      </w:r>
      <w:hyperlink r:id="rId9" w:history="1">
        <w:r w:rsidRPr="00710050">
          <w:rPr>
            <w:rStyle w:val="Hyperlink"/>
            <w:rFonts w:ascii="Times New Roman" w:hAnsi="Times New Roman" w:cs="Times New Roman"/>
            <w:b/>
            <w:sz w:val="24"/>
          </w:rPr>
          <w:t>*</w:t>
        </w:r>
        <w:r w:rsidRPr="00710050">
          <w:rPr>
            <w:rStyle w:val="Hyperlink"/>
            <w:rFonts w:ascii="Times New Roman" w:hAnsi="Times New Roman" w:cs="Times New Roman"/>
            <w:b/>
            <w:sz w:val="24"/>
            <w:vertAlign w:val="superscript"/>
          </w:rPr>
          <w:t>1</w:t>
        </w:r>
        <w:r w:rsidRPr="00710050">
          <w:rPr>
            <w:rStyle w:val="Hyperlink"/>
            <w:rFonts w:ascii="Times New Roman" w:hAnsi="Times New Roman" w:cs="Times New Roman"/>
            <w:b/>
            <w:sz w:val="24"/>
          </w:rPr>
          <w:t>desiris2212@gmail.com</w:t>
        </w:r>
      </w:hyperlink>
      <w:r>
        <w:rPr>
          <w:rFonts w:ascii="Times New Roman" w:hAnsi="Times New Roman" w:cs="Times New Roman"/>
          <w:b/>
          <w:sz w:val="24"/>
        </w:rPr>
        <w:t xml:space="preserve">, </w:t>
      </w:r>
      <w:r>
        <w:rPr>
          <w:rFonts w:ascii="Times New Roman" w:hAnsi="Times New Roman" w:cs="Times New Roman"/>
          <w:b/>
          <w:sz w:val="24"/>
          <w:vertAlign w:val="superscript"/>
        </w:rPr>
        <w:t>2</w:t>
      </w:r>
      <w:r w:rsidRPr="00FE6E75">
        <w:t xml:space="preserve"> </w:t>
      </w:r>
      <w:hyperlink r:id="rId10" w:history="1">
        <w:r w:rsidRPr="005934C1">
          <w:rPr>
            <w:rStyle w:val="Hyperlink"/>
            <w:rFonts w:ascii="Times New Roman" w:hAnsi="Times New Roman" w:cs="Times New Roman"/>
            <w:b/>
            <w:sz w:val="24"/>
          </w:rPr>
          <w:t>yuli_nurhayati@univbinainsan.ac.id</w:t>
        </w:r>
      </w:hyperlink>
      <w:r>
        <w:rPr>
          <w:rFonts w:ascii="Times New Roman" w:hAnsi="Times New Roman" w:cs="Times New Roman"/>
          <w:b/>
          <w:sz w:val="24"/>
        </w:rPr>
        <w:t xml:space="preserve">, </w:t>
      </w:r>
      <w:hyperlink r:id="rId11" w:history="1">
        <w:r w:rsidRPr="00710050">
          <w:rPr>
            <w:rStyle w:val="Hyperlink"/>
            <w:rFonts w:ascii="Times New Roman" w:hAnsi="Times New Roman" w:cs="Times New Roman"/>
            <w:b/>
            <w:sz w:val="24"/>
            <w:vertAlign w:val="superscript"/>
          </w:rPr>
          <w:t>3</w:t>
        </w:r>
        <w:r w:rsidRPr="00710050">
          <w:rPr>
            <w:rStyle w:val="Hyperlink"/>
            <w:rFonts w:ascii="Times New Roman" w:hAnsi="Times New Roman" w:cs="Times New Roman"/>
            <w:b/>
            <w:sz w:val="24"/>
          </w:rPr>
          <w:t>martinidhasman@univbinainsan.ac.id</w:t>
        </w:r>
      </w:hyperlink>
      <w:r>
        <w:rPr>
          <w:rFonts w:ascii="Times New Roman" w:hAnsi="Times New Roman" w:cs="Times New Roman"/>
          <w:b/>
          <w:sz w:val="24"/>
        </w:rPr>
        <w:t xml:space="preserve"> </w:t>
      </w:r>
    </w:p>
    <w:p w:rsidR="008A6549" w:rsidRPr="001A45F4" w:rsidRDefault="008A6549" w:rsidP="008A6549">
      <w:pPr>
        <w:spacing w:line="240" w:lineRule="auto"/>
        <w:rPr>
          <w:rFonts w:ascii="Times New Roman" w:hAnsi="Times New Roman" w:cs="Times New Roman"/>
          <w:b/>
          <w:sz w:val="24"/>
        </w:rPr>
      </w:pPr>
    </w:p>
    <w:p w:rsidR="008A6549" w:rsidRPr="00503512" w:rsidRDefault="008A6549" w:rsidP="008A6549">
      <w:pPr>
        <w:spacing w:line="276" w:lineRule="auto"/>
        <w:jc w:val="center"/>
        <w:rPr>
          <w:rFonts w:ascii="Times New Roman" w:hAnsi="Times New Roman" w:cs="Times New Roman"/>
          <w:b/>
          <w:sz w:val="24"/>
        </w:rPr>
      </w:pPr>
      <w:r>
        <w:rPr>
          <w:rFonts w:ascii="Times New Roman" w:hAnsi="Times New Roman" w:cs="Times New Roman"/>
          <w:b/>
          <w:sz w:val="24"/>
        </w:rPr>
        <w:t>Abstrak</w:t>
      </w:r>
    </w:p>
    <w:p w:rsidR="008A6549" w:rsidRPr="00BC3C0E" w:rsidRDefault="008A6549" w:rsidP="008A6549">
      <w:pPr>
        <w:spacing w:line="276" w:lineRule="auto"/>
        <w:jc w:val="both"/>
        <w:rPr>
          <w:rFonts w:ascii="Times New Roman" w:hAnsi="Times New Roman" w:cs="Times New Roman"/>
        </w:rPr>
      </w:pPr>
      <w:r w:rsidRPr="00BC3C0E">
        <w:rPr>
          <w:rFonts w:ascii="Times New Roman" w:hAnsi="Times New Roman" w:cs="Times New Roman"/>
        </w:rPr>
        <w:t xml:space="preserve">Jumlah pembayar pajak Kendaraan Bermotor yang meningkat berpengaruh terhadap penerimaan pajak kendaraan bermotor. Pajak adalah salah satu penerimaan pendapatan pemerintah yang penting dalam pembangunan daerah. Namun, pada awal tahun 2020 indonesia mengalami pandemi </w:t>
      </w:r>
      <w:r w:rsidRPr="00BC3C0E">
        <w:rPr>
          <w:rFonts w:ascii="Times New Roman" w:hAnsi="Times New Roman" w:cs="Times New Roman"/>
          <w:i/>
        </w:rPr>
        <w:t>covid</w:t>
      </w:r>
      <w:r w:rsidRPr="00BC3C0E">
        <w:rPr>
          <w:rFonts w:ascii="Times New Roman" w:hAnsi="Times New Roman" w:cs="Times New Roman"/>
        </w:rPr>
        <w:t xml:space="preserve">-19 dan hampir di setiap wilayah indonesia terdapat kasus covid-19 tak terkecuali wilayah Musi Rawas dimana hal tersebut membuat penerimaan pajak di kantor SAMSAT Musi Rawas II mengalami penurunan. Untuk mengoptimalkan penerimaan pajak daerah selama masa pandemi </w:t>
      </w:r>
      <w:r w:rsidRPr="00BC3C0E">
        <w:rPr>
          <w:rFonts w:ascii="Times New Roman" w:hAnsi="Times New Roman" w:cs="Times New Roman"/>
          <w:i/>
        </w:rPr>
        <w:t>covid</w:t>
      </w:r>
      <w:r w:rsidRPr="00BC3C0E">
        <w:rPr>
          <w:rFonts w:ascii="Times New Roman" w:hAnsi="Times New Roman" w:cs="Times New Roman"/>
        </w:rPr>
        <w:t xml:space="preserve">-19, perlu dilihat efektivitas dan laju pertumbuhan realisasi penerimaan pajaknya. Tujuan penelitian ini adalah (1) untuk </w:t>
      </w:r>
      <w:r>
        <w:rPr>
          <w:rFonts w:ascii="Times New Roman" w:hAnsi="Times New Roman" w:cs="Times New Roman"/>
        </w:rPr>
        <w:t xml:space="preserve">mengetahui </w:t>
      </w:r>
      <w:r w:rsidRPr="00BC3C0E">
        <w:rPr>
          <w:rFonts w:ascii="Times New Roman" w:hAnsi="Times New Roman" w:cs="Times New Roman"/>
        </w:rPr>
        <w:t xml:space="preserve">efektivitas realisasi penerimaan pajak Kendaraan bermotor sebelum dan selama masa pandemi </w:t>
      </w:r>
      <w:r w:rsidRPr="00BC3C0E">
        <w:rPr>
          <w:rFonts w:ascii="Times New Roman" w:hAnsi="Times New Roman" w:cs="Times New Roman"/>
          <w:i/>
        </w:rPr>
        <w:t>covid</w:t>
      </w:r>
      <w:r w:rsidRPr="00BC3C0E">
        <w:rPr>
          <w:rFonts w:ascii="Times New Roman" w:hAnsi="Times New Roman" w:cs="Times New Roman"/>
        </w:rPr>
        <w:t xml:space="preserve">-19 (2) untuk mengetahui laju pertumbuhan realisasi penerimaan pajak kendaraan bermotor tahun 2019-2021. </w:t>
      </w:r>
      <w:r w:rsidRPr="00BC3C0E">
        <w:rPr>
          <w:rFonts w:ascii="Times New Roman" w:hAnsi="Times New Roman" w:cs="Times New Roman"/>
          <w:color w:val="000000"/>
        </w:rPr>
        <w:t xml:space="preserve">Penelitian ini menggunakan metode kuantitatif deskriptif. Peneliti menggunakan sumber data sekunder </w:t>
      </w:r>
      <w:r>
        <w:rPr>
          <w:rFonts w:ascii="Times New Roman" w:hAnsi="Times New Roman" w:cs="Times New Roman"/>
          <w:color w:val="000000"/>
        </w:rPr>
        <w:t xml:space="preserve"> </w:t>
      </w:r>
      <w:r w:rsidRPr="00BC3C0E">
        <w:rPr>
          <w:rFonts w:ascii="Times New Roman" w:hAnsi="Times New Roman" w:cs="Times New Roman"/>
          <w:color w:val="000000"/>
        </w:rPr>
        <w:t xml:space="preserve">yaitu data penerimaan pajak dan target tahunan pajak kantor SAMSAT Musi Rawas II. Hasil penelitian menunjukan bahwa </w:t>
      </w:r>
      <w:r w:rsidRPr="00BC3C0E">
        <w:rPr>
          <w:rFonts w:ascii="Times New Roman" w:hAnsi="Times New Roman" w:cs="Times New Roman"/>
        </w:rPr>
        <w:t xml:space="preserve">terdapat perbedaan efektivitas penerimaan pajak kendaraan bermotor (PKB) sebelum dan selama masa pandemi </w:t>
      </w:r>
      <w:r w:rsidRPr="00BC3C0E">
        <w:rPr>
          <w:rFonts w:ascii="Times New Roman" w:hAnsi="Times New Roman" w:cs="Times New Roman"/>
          <w:i/>
        </w:rPr>
        <w:t>covid</w:t>
      </w:r>
      <w:r w:rsidRPr="00BC3C0E">
        <w:rPr>
          <w:rFonts w:ascii="Times New Roman" w:hAnsi="Times New Roman" w:cs="Times New Roman"/>
        </w:rPr>
        <w:t>-19 dan jika dilihat dari tingkat efektifitas pertahunnya masih tergolong efektif.</w:t>
      </w:r>
    </w:p>
    <w:p w:rsidR="008A6549" w:rsidRPr="00135324" w:rsidRDefault="008A6549" w:rsidP="008A6549">
      <w:pPr>
        <w:spacing w:before="240" w:after="240" w:line="276" w:lineRule="auto"/>
        <w:jc w:val="both"/>
        <w:rPr>
          <w:rFonts w:ascii="Times New Roman" w:eastAsia="Times New Roman" w:hAnsi="Times New Roman" w:cs="Times New Roman"/>
          <w:color w:val="000000"/>
          <w:szCs w:val="24"/>
        </w:rPr>
      </w:pPr>
      <w:r w:rsidRPr="00BC3C0E">
        <w:rPr>
          <w:rFonts w:ascii="Times New Roman" w:eastAsia="Times New Roman" w:hAnsi="Times New Roman" w:cs="Times New Roman"/>
          <w:color w:val="000000"/>
          <w:szCs w:val="24"/>
        </w:rPr>
        <w:t xml:space="preserve">Kata Kunci: Pajak kendaraan Bermotor, Pandemi </w:t>
      </w:r>
      <w:r w:rsidRPr="00BC3C0E">
        <w:rPr>
          <w:rFonts w:ascii="Times New Roman" w:eastAsia="Times New Roman" w:hAnsi="Times New Roman" w:cs="Times New Roman"/>
          <w:i/>
          <w:color w:val="000000"/>
          <w:szCs w:val="24"/>
        </w:rPr>
        <w:t>Covid</w:t>
      </w:r>
      <w:r w:rsidRPr="00BC3C0E">
        <w:rPr>
          <w:rFonts w:ascii="Times New Roman" w:eastAsia="Times New Roman" w:hAnsi="Times New Roman" w:cs="Times New Roman"/>
          <w:color w:val="000000"/>
          <w:szCs w:val="24"/>
        </w:rPr>
        <w:t>-19</w:t>
      </w:r>
      <w:r>
        <w:rPr>
          <w:rFonts w:ascii="Times New Roman" w:eastAsia="Times New Roman" w:hAnsi="Times New Roman" w:cs="Times New Roman"/>
          <w:color w:val="000000"/>
          <w:szCs w:val="24"/>
        </w:rPr>
        <w:t>, Efektivitas, Laju Pertumbuhan Pajak</w:t>
      </w:r>
      <w:bookmarkStart w:id="0" w:name="_GoBack"/>
      <w:bookmarkEnd w:id="0"/>
    </w:p>
    <w:p w:rsidR="008A6549" w:rsidRPr="00C22C2C" w:rsidRDefault="008A6549" w:rsidP="008A6549">
      <w:pPr>
        <w:spacing w:before="240" w:after="240" w:line="276" w:lineRule="auto"/>
        <w:jc w:val="center"/>
        <w:rPr>
          <w:rFonts w:ascii="Times New Roman" w:eastAsia="Times New Roman" w:hAnsi="Times New Roman" w:cs="Times New Roman"/>
          <w:b/>
          <w:i/>
          <w:color w:val="000000"/>
          <w:szCs w:val="24"/>
        </w:rPr>
      </w:pPr>
      <w:r w:rsidRPr="00C22C2C">
        <w:rPr>
          <w:rFonts w:ascii="Times New Roman" w:eastAsia="Times New Roman" w:hAnsi="Times New Roman" w:cs="Times New Roman"/>
          <w:b/>
          <w:i/>
          <w:color w:val="000000"/>
          <w:szCs w:val="24"/>
        </w:rPr>
        <w:t>Abstract</w:t>
      </w:r>
    </w:p>
    <w:p w:rsidR="008A6549" w:rsidRPr="00C57CB9" w:rsidRDefault="008A6549" w:rsidP="008A6549">
      <w:pPr>
        <w:spacing w:before="240" w:after="240" w:line="276" w:lineRule="auto"/>
        <w:jc w:val="both"/>
        <w:rPr>
          <w:rFonts w:ascii="Times New Roman" w:eastAsia="Times New Roman" w:hAnsi="Times New Roman" w:cs="Times New Roman"/>
          <w:i/>
          <w:color w:val="000000"/>
          <w:szCs w:val="24"/>
        </w:rPr>
      </w:pPr>
      <w:r w:rsidRPr="00C57CB9">
        <w:rPr>
          <w:rFonts w:ascii="Times New Roman" w:eastAsia="Times New Roman" w:hAnsi="Times New Roman" w:cs="Times New Roman"/>
          <w:i/>
          <w:color w:val="000000"/>
          <w:szCs w:val="24"/>
        </w:rPr>
        <w:t>The increasing number of motorized vehicle tax payers has an effect on motor vehicle tax revenues. Taxes are one of the important government revenues in regional development. However, at the beginning of 2020, Indonesia experienced a COVID-19 pandemic and almost every region of Indonesia had cases of COVID-19, including the Musi Rawas area, where tax revenue at the Musi Rawas II SAMSAT office decreased. To optimize local tax revenues during the COVID-19 pandemic, it is necessary to look at the effectiveness and growth rate of the realization of tax revenues. The purpose of this study is (1) to determine the effectiveness of the realization of motor vehicle tax revenues before and during the COVID-19 pandemic (2) to determine the growth rate of motor vehicle tax revenue realization in 2019-2021. This research uses descriptive quantitative method. The researcher uses secondary data sources, namely tax revenue data and annual tax targets for the SAMSAT Musi Rawas II office. The results of the study show that there are differences in the effectiveness of motor vehicle tax revenues (PKB) before and during the COVID-19 pandemic and when viewed from the annual level of effectiveness, it is still quite effective.</w:t>
      </w:r>
    </w:p>
    <w:p w:rsidR="008A6549" w:rsidRDefault="008A6549" w:rsidP="008A6549">
      <w:pPr>
        <w:spacing w:before="240" w:after="240" w:line="276" w:lineRule="auto"/>
        <w:jc w:val="both"/>
        <w:rPr>
          <w:rFonts w:ascii="Times New Roman" w:eastAsia="Times New Roman" w:hAnsi="Times New Roman" w:cs="Times New Roman"/>
          <w:i/>
          <w:color w:val="000000"/>
          <w:szCs w:val="24"/>
        </w:rPr>
        <w:sectPr w:rsidR="008A6549" w:rsidSect="0042620D">
          <w:headerReference w:type="default" r:id="rId12"/>
          <w:footerReference w:type="default" r:id="rId13"/>
          <w:pgSz w:w="11906" w:h="16838" w:code="9"/>
          <w:pgMar w:top="1701" w:right="1701" w:bottom="1701" w:left="1701" w:header="709" w:footer="709" w:gutter="0"/>
          <w:cols w:space="708"/>
          <w:docGrid w:linePitch="360"/>
        </w:sectPr>
      </w:pPr>
      <w:r w:rsidRPr="00C57CB9">
        <w:rPr>
          <w:rFonts w:ascii="Times New Roman" w:eastAsia="Times New Roman" w:hAnsi="Times New Roman" w:cs="Times New Roman"/>
          <w:i/>
          <w:color w:val="000000"/>
          <w:szCs w:val="24"/>
        </w:rPr>
        <w:t>Keywords: Motor vehicle tax, Covid-19 pandemic, Effectiveness, Tax Growth Rate</w:t>
      </w:r>
    </w:p>
    <w:p w:rsidR="00FE6E75" w:rsidRPr="004A651D" w:rsidRDefault="00FE6E75" w:rsidP="004A651D">
      <w:pPr>
        <w:spacing w:before="240" w:line="276" w:lineRule="auto"/>
        <w:jc w:val="both"/>
        <w:rPr>
          <w:rFonts w:ascii="Times New Roman" w:eastAsia="Times New Roman" w:hAnsi="Times New Roman" w:cs="Times New Roman"/>
          <w:b/>
          <w:color w:val="000000"/>
          <w:szCs w:val="24"/>
        </w:rPr>
      </w:pPr>
      <w:r w:rsidRPr="004A651D">
        <w:rPr>
          <w:rFonts w:ascii="Times New Roman" w:eastAsia="Times New Roman" w:hAnsi="Times New Roman" w:cs="Times New Roman"/>
          <w:b/>
          <w:color w:val="000000"/>
          <w:szCs w:val="24"/>
        </w:rPr>
        <w:lastRenderedPageBreak/>
        <w:t>PENDAHULUAN</w:t>
      </w:r>
    </w:p>
    <w:p w:rsidR="00FE6E75" w:rsidRDefault="00FE6E75" w:rsidP="00BF2A43">
      <w:pPr>
        <w:pStyle w:val="ListParagraph"/>
        <w:spacing w:line="276" w:lineRule="auto"/>
        <w:ind w:left="0" w:firstLine="567"/>
        <w:jc w:val="both"/>
        <w:rPr>
          <w:rFonts w:ascii="Times New Roman" w:eastAsia="Times New Roman" w:hAnsi="Times New Roman" w:cs="Times New Roman"/>
          <w:color w:val="000000"/>
          <w:sz w:val="22"/>
          <w:szCs w:val="24"/>
          <w:lang w:val="id-ID"/>
        </w:rPr>
      </w:pPr>
      <w:r w:rsidRPr="00FE6E75">
        <w:rPr>
          <w:rFonts w:ascii="Times New Roman" w:eastAsia="Times New Roman" w:hAnsi="Times New Roman" w:cs="Times New Roman"/>
          <w:i/>
          <w:color w:val="000000"/>
          <w:sz w:val="22"/>
          <w:szCs w:val="24"/>
          <w:lang w:val="id-ID"/>
        </w:rPr>
        <w:t xml:space="preserve">Covid-19 </w:t>
      </w:r>
      <w:r w:rsidRPr="00FE6E75">
        <w:rPr>
          <w:rFonts w:ascii="Times New Roman" w:eastAsia="Times New Roman" w:hAnsi="Times New Roman" w:cs="Times New Roman"/>
          <w:color w:val="000000"/>
          <w:sz w:val="22"/>
          <w:szCs w:val="24"/>
          <w:lang w:val="id-ID"/>
        </w:rPr>
        <w:t xml:space="preserve">atau coronavirus disease 19 yang menyebabkan infeksi akut yang menyerang paru-paru, virus ini pertama kali muncul di kota Wuhan, China pada awal bulan desember tahun 2019. Banyaknya  kasus yang terjadi di China membuat dunia gempar dan pada awal tahun 2020 penyebaran kasus </w:t>
      </w:r>
      <w:r w:rsidRPr="00FE6E75">
        <w:rPr>
          <w:rFonts w:ascii="Times New Roman" w:eastAsia="Times New Roman" w:hAnsi="Times New Roman" w:cs="Times New Roman"/>
          <w:i/>
          <w:color w:val="000000"/>
          <w:sz w:val="22"/>
          <w:szCs w:val="24"/>
          <w:lang w:val="id-ID"/>
        </w:rPr>
        <w:t>Covid-19</w:t>
      </w:r>
      <w:r w:rsidRPr="00FE6E75">
        <w:rPr>
          <w:rFonts w:ascii="Times New Roman" w:eastAsia="Times New Roman" w:hAnsi="Times New Roman" w:cs="Times New Roman"/>
          <w:color w:val="000000"/>
          <w:sz w:val="22"/>
          <w:szCs w:val="24"/>
          <w:lang w:val="id-ID"/>
        </w:rPr>
        <w:t xml:space="preserve"> telah meluas hampir seluruh dunia dan telah mencapai 350 juta kasus infeksi dan 5 juta kasus kematian akibat virus </w:t>
      </w:r>
      <w:r w:rsidRPr="00FE6E75">
        <w:rPr>
          <w:rFonts w:ascii="Times New Roman" w:eastAsia="Times New Roman" w:hAnsi="Times New Roman" w:cs="Times New Roman"/>
          <w:i/>
          <w:color w:val="000000"/>
          <w:sz w:val="22"/>
          <w:szCs w:val="24"/>
          <w:lang w:val="id-ID"/>
        </w:rPr>
        <w:t>Covid-19</w:t>
      </w:r>
      <w:r w:rsidRPr="00FE6E75">
        <w:rPr>
          <w:rFonts w:ascii="Times New Roman" w:eastAsia="Times New Roman" w:hAnsi="Times New Roman" w:cs="Times New Roman"/>
          <w:color w:val="000000"/>
          <w:sz w:val="22"/>
          <w:szCs w:val="24"/>
          <w:lang w:val="id-ID"/>
        </w:rPr>
        <w:t xml:space="preserve"> ini. Indonesia sendiri mulai adanya kasus virus </w:t>
      </w:r>
      <w:r w:rsidRPr="00FE6E75">
        <w:rPr>
          <w:rFonts w:ascii="Times New Roman" w:eastAsia="Times New Roman" w:hAnsi="Times New Roman" w:cs="Times New Roman"/>
          <w:i/>
          <w:color w:val="000000"/>
          <w:sz w:val="22"/>
          <w:szCs w:val="24"/>
          <w:lang w:val="id-ID"/>
        </w:rPr>
        <w:t xml:space="preserve"> Covid-19</w:t>
      </w:r>
      <w:r w:rsidRPr="00FE6E75">
        <w:rPr>
          <w:rFonts w:ascii="Times New Roman" w:eastAsia="Times New Roman" w:hAnsi="Times New Roman" w:cs="Times New Roman"/>
          <w:color w:val="000000"/>
          <w:sz w:val="22"/>
          <w:szCs w:val="24"/>
          <w:lang w:val="id-ID"/>
        </w:rPr>
        <w:t xml:space="preserve"> pada awal Maret 2020 yang seiring waktu kasusnya terus bertambah. Karena hal tersebut hampir seluruh dunia mengalami penurunan tingkat ekonomi dunia  mencapai 4,8 % dan di I</w:t>
      </w:r>
      <w:r w:rsidR="0079187A">
        <w:rPr>
          <w:rFonts w:ascii="Times New Roman" w:eastAsia="Times New Roman" w:hAnsi="Times New Roman" w:cs="Times New Roman"/>
          <w:color w:val="000000"/>
          <w:sz w:val="22"/>
          <w:szCs w:val="24"/>
          <w:lang w:val="id-ID"/>
        </w:rPr>
        <w:t>ndonesia sendiri mencapai 0,4 %.</w:t>
      </w:r>
    </w:p>
    <w:p w:rsidR="006C3365" w:rsidRDefault="006C3365" w:rsidP="00BF2A43">
      <w:pPr>
        <w:pStyle w:val="ListParagraph"/>
        <w:spacing w:line="276" w:lineRule="auto"/>
        <w:ind w:left="0" w:firstLine="567"/>
        <w:jc w:val="both"/>
        <w:rPr>
          <w:rFonts w:ascii="Times New Roman" w:eastAsia="Times New Roman" w:hAnsi="Times New Roman" w:cs="Times New Roman"/>
          <w:color w:val="000000"/>
          <w:sz w:val="22"/>
          <w:szCs w:val="24"/>
          <w:lang w:val="id-ID"/>
        </w:rPr>
      </w:pPr>
      <w:r w:rsidRPr="006C3365">
        <w:rPr>
          <w:rFonts w:ascii="Times New Roman" w:eastAsia="Times New Roman" w:hAnsi="Times New Roman" w:cs="Times New Roman"/>
          <w:color w:val="000000"/>
          <w:sz w:val="22"/>
          <w:szCs w:val="24"/>
          <w:lang w:val="id-ID"/>
        </w:rPr>
        <w:t>Dampak lain yang terjadi akibat virus covid-19 adalah fisik dan psikis dimana di berbagai negera yang mengalami pandemi covid-19 ini mengharuskan seluruh masyarakatnya untuk dapat menerapkan Social Distancing yaitu menjaga jarak aman dan tidak berinteraksi hingga pandemi covid-19 dapat diatasi dan hal ini telah terjadi selama  2 tahun  lamanya. Dalam upaya pencegahan dan untuk menekan laju penyebaran virus covid-19 di berbagai negara telah melakukan Lockdown atau karantina wilayah, Pembatasan Sosial Berskala Besar (PSBB) hingga pergerakan manusia antar negara,kota,kabupaten dan desa harus dibatasi.</w:t>
      </w:r>
    </w:p>
    <w:p w:rsidR="0079187A" w:rsidRDefault="0079187A" w:rsidP="00BF2A43">
      <w:pPr>
        <w:pStyle w:val="ListParagraph"/>
        <w:spacing w:line="276" w:lineRule="auto"/>
        <w:ind w:left="0" w:firstLine="567"/>
        <w:jc w:val="both"/>
        <w:rPr>
          <w:rFonts w:ascii="Times New Roman" w:eastAsia="Times New Roman" w:hAnsi="Times New Roman" w:cs="Times New Roman"/>
          <w:color w:val="000000"/>
          <w:sz w:val="22"/>
          <w:szCs w:val="24"/>
          <w:lang w:val="id-ID"/>
        </w:rPr>
      </w:pPr>
      <w:r w:rsidRPr="0079187A">
        <w:rPr>
          <w:rFonts w:ascii="Times New Roman" w:eastAsia="Times New Roman" w:hAnsi="Times New Roman" w:cs="Times New Roman"/>
          <w:color w:val="000000"/>
          <w:sz w:val="22"/>
          <w:szCs w:val="24"/>
          <w:lang w:val="id-ID"/>
        </w:rPr>
        <w:t>Berdasarkan situasi akibat virus covid-19 ini pemerintah tidak bisa menggali potensi yang ada untuk menambah Pendapatan Asli Daerah (PAD). Pendapatan Asli Daerah (PAD) adalah hak pemerintah daerah yang diakui sebagai penambah nilai kekayaan bersih yang diperoleh dari Pajak Daerah, Retribusi Daerah dari hasil pengelolaan kekayaan daerah yang dipisahkan (BPKAD, 2017).</w:t>
      </w:r>
      <w:r w:rsidRPr="0079187A">
        <w:t xml:space="preserve"> </w:t>
      </w:r>
      <w:r w:rsidRPr="0079187A">
        <w:rPr>
          <w:rFonts w:ascii="Times New Roman" w:eastAsia="Times New Roman" w:hAnsi="Times New Roman" w:cs="Times New Roman"/>
          <w:color w:val="000000"/>
          <w:sz w:val="22"/>
          <w:szCs w:val="24"/>
          <w:lang w:val="id-ID"/>
        </w:rPr>
        <w:t>Penerimaan pembayaran Pajak Kendaraan Bermotor (PKB) oleh masyarakat di Musi Rawas tentu saja melibatkan juga  UPTB Pengelolaan Pendapatan Daerah Musi Rawas atau lebih dikenal di kalangan masyarakat dengan sebutan Kantor Bersama Sistem Administrasi Manunggal dibawah Satu Atap (SAMSAT) yang didalamnya tergabung tiga instansi yaitu Dispenda Musi Rawas, Kepolisian Republik Indonesia dan Asuransi Jasa Raharja.</w:t>
      </w:r>
    </w:p>
    <w:p w:rsidR="0079187A" w:rsidRPr="0079187A" w:rsidRDefault="0079187A" w:rsidP="0079187A">
      <w:pPr>
        <w:spacing w:line="276" w:lineRule="auto"/>
        <w:ind w:firstLine="567"/>
        <w:jc w:val="both"/>
        <w:rPr>
          <w:rFonts w:ascii="Times New Roman" w:hAnsi="Times New Roman" w:cs="Times New Roman"/>
          <w:b/>
          <w:szCs w:val="24"/>
        </w:rPr>
      </w:pPr>
      <w:r w:rsidRPr="0079187A">
        <w:rPr>
          <w:rFonts w:ascii="Times New Roman" w:eastAsia="Times New Roman" w:hAnsi="Times New Roman" w:cs="Times New Roman"/>
          <w:szCs w:val="24"/>
          <w:lang w:eastAsia="id-ID"/>
        </w:rPr>
        <w:t>Penerimaan</w:t>
      </w:r>
      <w:r w:rsidRPr="0079187A">
        <w:rPr>
          <w:rFonts w:ascii="Times New Roman" w:hAnsi="Times New Roman" w:cs="Times New Roman"/>
          <w:b/>
          <w:szCs w:val="24"/>
        </w:rPr>
        <w:t xml:space="preserve"> </w:t>
      </w:r>
      <w:r w:rsidRPr="0079187A">
        <w:rPr>
          <w:rFonts w:ascii="Times New Roman" w:hAnsi="Times New Roman" w:cs="Times New Roman"/>
          <w:szCs w:val="24"/>
        </w:rPr>
        <w:t>jumlah kendaraan yang telah membayar pajak di UPTB Pengelolaan Pendapatan Daerah Musi Rawas II pada tahun 2019 hingga tahun 2020 sebagai berikut :</w:t>
      </w:r>
    </w:p>
    <w:p w:rsidR="00542C43" w:rsidRDefault="00542C43" w:rsidP="0079187A">
      <w:pPr>
        <w:pStyle w:val="Caption"/>
        <w:keepNext/>
        <w:spacing w:after="0" w:line="276" w:lineRule="auto"/>
        <w:rPr>
          <w:rFonts w:ascii="Times New Roman" w:hAnsi="Times New Roman" w:cs="Times New Roman"/>
          <w:color w:val="auto"/>
          <w:sz w:val="22"/>
          <w:szCs w:val="24"/>
          <w:lang w:val="id-ID"/>
        </w:rPr>
      </w:pPr>
    </w:p>
    <w:p w:rsidR="0079187A" w:rsidRPr="006D2030" w:rsidRDefault="0079187A" w:rsidP="0079187A">
      <w:pPr>
        <w:pStyle w:val="Caption"/>
        <w:keepNext/>
        <w:spacing w:after="0" w:line="276" w:lineRule="auto"/>
        <w:rPr>
          <w:rFonts w:ascii="Times New Roman" w:hAnsi="Times New Roman" w:cs="Times New Roman"/>
          <w:color w:val="auto"/>
          <w:sz w:val="22"/>
          <w:szCs w:val="24"/>
        </w:rPr>
      </w:pPr>
      <w:proofErr w:type="spellStart"/>
      <w:r w:rsidRPr="006D2030">
        <w:rPr>
          <w:rFonts w:ascii="Times New Roman" w:hAnsi="Times New Roman" w:cs="Times New Roman"/>
          <w:color w:val="auto"/>
          <w:sz w:val="22"/>
          <w:szCs w:val="24"/>
        </w:rPr>
        <w:t>Tabel</w:t>
      </w:r>
      <w:proofErr w:type="spellEnd"/>
      <w:r w:rsidRPr="006D2030">
        <w:rPr>
          <w:rFonts w:ascii="Times New Roman" w:hAnsi="Times New Roman" w:cs="Times New Roman"/>
          <w:color w:val="auto"/>
          <w:sz w:val="22"/>
          <w:szCs w:val="24"/>
        </w:rPr>
        <w:t xml:space="preserve"> </w:t>
      </w:r>
      <w:r w:rsidRPr="006D2030">
        <w:rPr>
          <w:rFonts w:ascii="Times New Roman" w:hAnsi="Times New Roman" w:cs="Times New Roman"/>
          <w:color w:val="auto"/>
          <w:sz w:val="22"/>
          <w:szCs w:val="24"/>
        </w:rPr>
        <w:fldChar w:fldCharType="begin"/>
      </w:r>
      <w:r w:rsidRPr="006D2030">
        <w:rPr>
          <w:rFonts w:ascii="Times New Roman" w:hAnsi="Times New Roman" w:cs="Times New Roman"/>
          <w:color w:val="auto"/>
          <w:sz w:val="22"/>
          <w:szCs w:val="24"/>
        </w:rPr>
        <w:instrText xml:space="preserve"> SEQ Tabel \* ARABIC </w:instrText>
      </w:r>
      <w:r w:rsidRPr="006D2030">
        <w:rPr>
          <w:rFonts w:ascii="Times New Roman" w:hAnsi="Times New Roman" w:cs="Times New Roman"/>
          <w:color w:val="auto"/>
          <w:sz w:val="22"/>
          <w:szCs w:val="24"/>
        </w:rPr>
        <w:fldChar w:fldCharType="separate"/>
      </w:r>
      <w:r w:rsidRPr="006D2030">
        <w:rPr>
          <w:rFonts w:ascii="Times New Roman" w:hAnsi="Times New Roman" w:cs="Times New Roman"/>
          <w:noProof/>
          <w:color w:val="auto"/>
          <w:sz w:val="22"/>
          <w:szCs w:val="24"/>
        </w:rPr>
        <w:t>1</w:t>
      </w:r>
      <w:r w:rsidRPr="006D2030">
        <w:rPr>
          <w:rFonts w:ascii="Times New Roman" w:hAnsi="Times New Roman" w:cs="Times New Roman"/>
          <w:color w:val="auto"/>
          <w:sz w:val="22"/>
          <w:szCs w:val="24"/>
        </w:rPr>
        <w:fldChar w:fldCharType="end"/>
      </w:r>
      <w:r w:rsidRPr="006D2030">
        <w:rPr>
          <w:rFonts w:ascii="Times New Roman" w:hAnsi="Times New Roman" w:cs="Times New Roman"/>
          <w:color w:val="auto"/>
          <w:sz w:val="22"/>
          <w:szCs w:val="24"/>
        </w:rPr>
        <w:t xml:space="preserve"> </w:t>
      </w:r>
      <w:proofErr w:type="spellStart"/>
      <w:r w:rsidRPr="006D2030">
        <w:rPr>
          <w:rFonts w:ascii="Times New Roman" w:hAnsi="Times New Roman" w:cs="Times New Roman"/>
          <w:color w:val="auto"/>
          <w:sz w:val="22"/>
          <w:szCs w:val="24"/>
        </w:rPr>
        <w:t>Jumlah</w:t>
      </w:r>
      <w:proofErr w:type="spellEnd"/>
      <w:r w:rsidRPr="006D2030">
        <w:rPr>
          <w:rFonts w:ascii="Times New Roman" w:hAnsi="Times New Roman" w:cs="Times New Roman"/>
          <w:color w:val="auto"/>
          <w:sz w:val="22"/>
          <w:szCs w:val="24"/>
        </w:rPr>
        <w:t xml:space="preserve"> </w:t>
      </w:r>
      <w:proofErr w:type="spellStart"/>
      <w:r w:rsidRPr="006D2030">
        <w:rPr>
          <w:rFonts w:ascii="Times New Roman" w:hAnsi="Times New Roman" w:cs="Times New Roman"/>
          <w:color w:val="auto"/>
          <w:sz w:val="22"/>
          <w:szCs w:val="24"/>
        </w:rPr>
        <w:t>Kendaraan</w:t>
      </w:r>
      <w:proofErr w:type="spellEnd"/>
      <w:r w:rsidRPr="006D2030">
        <w:rPr>
          <w:rFonts w:ascii="Times New Roman" w:hAnsi="Times New Roman" w:cs="Times New Roman"/>
          <w:color w:val="auto"/>
          <w:sz w:val="22"/>
          <w:szCs w:val="24"/>
        </w:rPr>
        <w:t xml:space="preserve"> Yang </w:t>
      </w:r>
      <w:proofErr w:type="spellStart"/>
      <w:r w:rsidRPr="006D2030">
        <w:rPr>
          <w:rFonts w:ascii="Times New Roman" w:hAnsi="Times New Roman" w:cs="Times New Roman"/>
          <w:color w:val="auto"/>
          <w:sz w:val="22"/>
          <w:szCs w:val="24"/>
        </w:rPr>
        <w:t>Membayar</w:t>
      </w:r>
      <w:proofErr w:type="spellEnd"/>
      <w:r w:rsidRPr="006D2030">
        <w:rPr>
          <w:rFonts w:ascii="Times New Roman" w:hAnsi="Times New Roman" w:cs="Times New Roman"/>
          <w:color w:val="auto"/>
          <w:sz w:val="22"/>
          <w:szCs w:val="24"/>
        </w:rPr>
        <w:t xml:space="preserve"> </w:t>
      </w:r>
      <w:proofErr w:type="spellStart"/>
      <w:r w:rsidRPr="006D2030">
        <w:rPr>
          <w:rFonts w:ascii="Times New Roman" w:hAnsi="Times New Roman" w:cs="Times New Roman"/>
          <w:color w:val="auto"/>
          <w:sz w:val="22"/>
          <w:szCs w:val="24"/>
        </w:rPr>
        <w:t>Pajak</w:t>
      </w:r>
      <w:proofErr w:type="spellEnd"/>
    </w:p>
    <w:tbl>
      <w:tblPr>
        <w:tblW w:w="7938" w:type="dxa"/>
        <w:tblInd w:w="108" w:type="dxa"/>
        <w:tblLayout w:type="fixed"/>
        <w:tblLook w:val="04A0" w:firstRow="1" w:lastRow="0" w:firstColumn="1" w:lastColumn="0" w:noHBand="0" w:noVBand="1"/>
      </w:tblPr>
      <w:tblGrid>
        <w:gridCol w:w="1078"/>
        <w:gridCol w:w="1736"/>
        <w:gridCol w:w="779"/>
        <w:gridCol w:w="929"/>
        <w:gridCol w:w="1131"/>
        <w:gridCol w:w="1310"/>
        <w:gridCol w:w="975"/>
      </w:tblGrid>
      <w:tr w:rsidR="0079187A" w:rsidRPr="0079187A" w:rsidTr="00314C65">
        <w:tc>
          <w:tcPr>
            <w:tcW w:w="1078" w:type="dxa"/>
            <w:vMerge w:val="restart"/>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TAHUN</w:t>
            </w:r>
          </w:p>
        </w:tc>
        <w:tc>
          <w:tcPr>
            <w:tcW w:w="5885" w:type="dxa"/>
            <w:gridSpan w:val="5"/>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JENIS KENDARAAN BERMOTOR</w:t>
            </w:r>
          </w:p>
        </w:tc>
        <w:tc>
          <w:tcPr>
            <w:tcW w:w="975" w:type="dxa"/>
            <w:vMerge w:val="restart"/>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JLH</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r>
      <w:tr w:rsidR="0079187A" w:rsidRPr="0079187A" w:rsidTr="00314C65">
        <w:tc>
          <w:tcPr>
            <w:tcW w:w="1078" w:type="dxa"/>
            <w:vMerge/>
            <w:tcBorders>
              <w:top w:val="single" w:sz="4" w:space="0" w:color="auto"/>
              <w:bottom w:val="single" w:sz="4" w:space="0" w:color="auto"/>
            </w:tcBorders>
          </w:tcPr>
          <w:p w:rsidR="0079187A" w:rsidRPr="0079187A" w:rsidRDefault="0079187A" w:rsidP="0079187A">
            <w:pPr>
              <w:spacing w:line="276" w:lineRule="auto"/>
              <w:jc w:val="right"/>
              <w:rPr>
                <w:rFonts w:ascii="Times New Roman" w:eastAsia="Times New Roman" w:hAnsi="Times New Roman" w:cs="Times New Roman"/>
                <w:szCs w:val="24"/>
              </w:rPr>
            </w:pPr>
          </w:p>
        </w:tc>
        <w:tc>
          <w:tcPr>
            <w:tcW w:w="1736"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MOBIL PENUMPANG</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c>
          <w:tcPr>
            <w:tcW w:w="779"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BUS</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c>
          <w:tcPr>
            <w:tcW w:w="929"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TRUK</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c>
          <w:tcPr>
            <w:tcW w:w="1131"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SEPEDA MOTOR</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c>
          <w:tcPr>
            <w:tcW w:w="1310"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LAINNYA</w:t>
            </w:r>
          </w:p>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(unit)</w:t>
            </w:r>
          </w:p>
        </w:tc>
        <w:tc>
          <w:tcPr>
            <w:tcW w:w="975" w:type="dxa"/>
            <w:vMerge/>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p>
        </w:tc>
      </w:tr>
      <w:tr w:rsidR="0079187A" w:rsidRPr="0079187A" w:rsidTr="00314C65">
        <w:tc>
          <w:tcPr>
            <w:tcW w:w="1078"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2019</w:t>
            </w:r>
          </w:p>
        </w:tc>
        <w:tc>
          <w:tcPr>
            <w:tcW w:w="1736"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 xml:space="preserve">5.213 </w:t>
            </w:r>
          </w:p>
        </w:tc>
        <w:tc>
          <w:tcPr>
            <w:tcW w:w="779"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45</w:t>
            </w:r>
          </w:p>
        </w:tc>
        <w:tc>
          <w:tcPr>
            <w:tcW w:w="929"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1.096</w:t>
            </w:r>
          </w:p>
        </w:tc>
        <w:tc>
          <w:tcPr>
            <w:tcW w:w="1131"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19.478</w:t>
            </w:r>
          </w:p>
        </w:tc>
        <w:tc>
          <w:tcPr>
            <w:tcW w:w="1310"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2.720</w:t>
            </w:r>
          </w:p>
        </w:tc>
        <w:tc>
          <w:tcPr>
            <w:tcW w:w="975"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28.552</w:t>
            </w:r>
          </w:p>
        </w:tc>
      </w:tr>
      <w:tr w:rsidR="0079187A" w:rsidRPr="0079187A" w:rsidTr="00314C65">
        <w:tc>
          <w:tcPr>
            <w:tcW w:w="1078"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2020</w:t>
            </w:r>
          </w:p>
        </w:tc>
        <w:tc>
          <w:tcPr>
            <w:tcW w:w="1736"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4.013</w:t>
            </w:r>
          </w:p>
        </w:tc>
        <w:tc>
          <w:tcPr>
            <w:tcW w:w="779"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30</w:t>
            </w:r>
          </w:p>
        </w:tc>
        <w:tc>
          <w:tcPr>
            <w:tcW w:w="929"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894</w:t>
            </w:r>
          </w:p>
        </w:tc>
        <w:tc>
          <w:tcPr>
            <w:tcW w:w="1131"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15.237</w:t>
            </w:r>
          </w:p>
        </w:tc>
        <w:tc>
          <w:tcPr>
            <w:tcW w:w="1310"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2.320</w:t>
            </w:r>
          </w:p>
        </w:tc>
        <w:tc>
          <w:tcPr>
            <w:tcW w:w="975"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22.494</w:t>
            </w:r>
          </w:p>
        </w:tc>
      </w:tr>
      <w:tr w:rsidR="0079187A" w:rsidRPr="0079187A" w:rsidTr="00314C65">
        <w:tc>
          <w:tcPr>
            <w:tcW w:w="1078"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2021</w:t>
            </w:r>
          </w:p>
        </w:tc>
        <w:tc>
          <w:tcPr>
            <w:tcW w:w="1736"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4.662</w:t>
            </w:r>
          </w:p>
        </w:tc>
        <w:tc>
          <w:tcPr>
            <w:tcW w:w="779"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37</w:t>
            </w:r>
          </w:p>
        </w:tc>
        <w:tc>
          <w:tcPr>
            <w:tcW w:w="929"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1.100</w:t>
            </w:r>
          </w:p>
        </w:tc>
        <w:tc>
          <w:tcPr>
            <w:tcW w:w="1131"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17.040</w:t>
            </w:r>
          </w:p>
        </w:tc>
        <w:tc>
          <w:tcPr>
            <w:tcW w:w="1310"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2.596</w:t>
            </w:r>
          </w:p>
        </w:tc>
        <w:tc>
          <w:tcPr>
            <w:tcW w:w="975"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25.435</w:t>
            </w:r>
          </w:p>
        </w:tc>
      </w:tr>
    </w:tbl>
    <w:p w:rsidR="0079187A" w:rsidRPr="006D2030" w:rsidRDefault="0079187A" w:rsidP="0079187A">
      <w:pPr>
        <w:spacing w:line="276" w:lineRule="auto"/>
        <w:jc w:val="both"/>
        <w:rPr>
          <w:rFonts w:ascii="Times New Roman" w:eastAsia="Times New Roman" w:hAnsi="Times New Roman" w:cs="Times New Roman"/>
          <w:b/>
          <w:szCs w:val="24"/>
          <w:lang w:eastAsia="id-ID"/>
        </w:rPr>
      </w:pPr>
      <w:r w:rsidRPr="006D2030">
        <w:rPr>
          <w:rFonts w:ascii="Times New Roman" w:eastAsia="Times New Roman" w:hAnsi="Times New Roman" w:cs="Times New Roman"/>
          <w:b/>
          <w:szCs w:val="24"/>
          <w:lang w:eastAsia="id-ID"/>
        </w:rPr>
        <w:t>Sumber : Data Internal Kantor SAMSAT Musi Rawas II, 2022</w:t>
      </w:r>
    </w:p>
    <w:p w:rsidR="00542C43" w:rsidRDefault="00542C43" w:rsidP="0079187A">
      <w:pPr>
        <w:spacing w:line="276" w:lineRule="auto"/>
        <w:ind w:firstLine="567"/>
        <w:jc w:val="both"/>
        <w:rPr>
          <w:rFonts w:ascii="Times New Roman" w:eastAsia="Times New Roman" w:hAnsi="Times New Roman" w:cs="Times New Roman"/>
          <w:szCs w:val="24"/>
          <w:lang w:eastAsia="id-ID"/>
        </w:rPr>
      </w:pPr>
    </w:p>
    <w:p w:rsidR="0079187A" w:rsidRPr="0079187A" w:rsidRDefault="0079187A" w:rsidP="0079187A">
      <w:pPr>
        <w:spacing w:line="276" w:lineRule="auto"/>
        <w:ind w:firstLine="567"/>
        <w:jc w:val="both"/>
        <w:rPr>
          <w:rFonts w:ascii="Times New Roman" w:eastAsia="Times New Roman" w:hAnsi="Times New Roman" w:cs="Times New Roman"/>
          <w:szCs w:val="24"/>
          <w:lang w:eastAsia="id-ID"/>
        </w:rPr>
      </w:pPr>
      <w:r w:rsidRPr="0079187A">
        <w:rPr>
          <w:rFonts w:ascii="Times New Roman" w:eastAsia="Times New Roman" w:hAnsi="Times New Roman" w:cs="Times New Roman"/>
          <w:szCs w:val="24"/>
          <w:lang w:eastAsia="id-ID"/>
        </w:rPr>
        <w:t>Data yang ditampilkan merupakan jumlah kendaraan yang membayar pajak di UPTB Pengelolaan Pendapatan daerah Musi Rawas II, jumlah seluruh unit kendaraan yang telah membayar pajak pada tahun 2019 sebanyak 28.552 unit, pada tahun 2020 jumlah seluruh kendaraan yang telah membayar pajak sebanyak 22.494 unit kendaraan dan tahun 2021 jumlah seluruh unit kendaraan yang telah membayar pajak sebanyak 25.435 unit kendaraan.</w:t>
      </w:r>
    </w:p>
    <w:p w:rsidR="0079187A" w:rsidRPr="0079187A" w:rsidRDefault="0079187A" w:rsidP="0079187A">
      <w:pPr>
        <w:spacing w:line="276" w:lineRule="auto"/>
        <w:ind w:firstLine="567"/>
        <w:jc w:val="both"/>
        <w:rPr>
          <w:rFonts w:ascii="Times New Roman" w:eastAsia="Times New Roman" w:hAnsi="Times New Roman" w:cs="Times New Roman"/>
          <w:szCs w:val="24"/>
          <w:lang w:eastAsia="id-ID"/>
        </w:rPr>
      </w:pPr>
      <w:r w:rsidRPr="0079187A">
        <w:rPr>
          <w:rFonts w:ascii="Times New Roman" w:eastAsia="Times New Roman" w:hAnsi="Times New Roman" w:cs="Times New Roman"/>
          <w:szCs w:val="24"/>
          <w:lang w:eastAsia="id-ID"/>
        </w:rPr>
        <w:t xml:space="preserve">Berikut data realisasi penerimaan pajak kendaraan bermotor dan targetnya tahun 2019 hingga tahun 2021. </w:t>
      </w:r>
    </w:p>
    <w:p w:rsidR="00542C43" w:rsidRDefault="00542C43" w:rsidP="0079187A">
      <w:pPr>
        <w:pStyle w:val="Caption"/>
        <w:keepNext/>
        <w:spacing w:after="0"/>
        <w:rPr>
          <w:rFonts w:ascii="Times New Roman" w:hAnsi="Times New Roman" w:cs="Times New Roman"/>
          <w:color w:val="auto"/>
          <w:sz w:val="22"/>
          <w:lang w:val="id-ID"/>
        </w:rPr>
      </w:pPr>
    </w:p>
    <w:p w:rsidR="0079187A" w:rsidRPr="006D2030" w:rsidRDefault="0079187A" w:rsidP="0079187A">
      <w:pPr>
        <w:pStyle w:val="Caption"/>
        <w:keepNext/>
        <w:spacing w:after="0"/>
        <w:rPr>
          <w:rFonts w:ascii="Times New Roman" w:hAnsi="Times New Roman" w:cs="Times New Roman"/>
          <w:color w:val="auto"/>
          <w:sz w:val="22"/>
        </w:rPr>
      </w:pPr>
      <w:proofErr w:type="spellStart"/>
      <w:r w:rsidRPr="006D2030">
        <w:rPr>
          <w:rFonts w:ascii="Times New Roman" w:hAnsi="Times New Roman" w:cs="Times New Roman"/>
          <w:color w:val="auto"/>
          <w:sz w:val="22"/>
        </w:rPr>
        <w:t>Tabel</w:t>
      </w:r>
      <w:proofErr w:type="spellEnd"/>
      <w:r w:rsidRPr="006D2030">
        <w:rPr>
          <w:rFonts w:ascii="Times New Roman" w:hAnsi="Times New Roman" w:cs="Times New Roman"/>
          <w:color w:val="auto"/>
          <w:sz w:val="22"/>
        </w:rPr>
        <w:t xml:space="preserve"> </w:t>
      </w:r>
      <w:r w:rsidRPr="006D2030">
        <w:rPr>
          <w:rFonts w:ascii="Times New Roman" w:hAnsi="Times New Roman" w:cs="Times New Roman"/>
          <w:color w:val="auto"/>
          <w:sz w:val="22"/>
        </w:rPr>
        <w:fldChar w:fldCharType="begin"/>
      </w:r>
      <w:r w:rsidRPr="006D2030">
        <w:rPr>
          <w:rFonts w:ascii="Times New Roman" w:hAnsi="Times New Roman" w:cs="Times New Roman"/>
          <w:color w:val="auto"/>
          <w:sz w:val="22"/>
        </w:rPr>
        <w:instrText xml:space="preserve"> SEQ Tabel \* ARABIC </w:instrText>
      </w:r>
      <w:r w:rsidRPr="006D2030">
        <w:rPr>
          <w:rFonts w:ascii="Times New Roman" w:hAnsi="Times New Roman" w:cs="Times New Roman"/>
          <w:color w:val="auto"/>
          <w:sz w:val="22"/>
        </w:rPr>
        <w:fldChar w:fldCharType="separate"/>
      </w:r>
      <w:r w:rsidRPr="006D2030">
        <w:rPr>
          <w:rFonts w:ascii="Times New Roman" w:hAnsi="Times New Roman" w:cs="Times New Roman"/>
          <w:noProof/>
          <w:color w:val="auto"/>
          <w:sz w:val="22"/>
        </w:rPr>
        <w:t>2</w:t>
      </w:r>
      <w:r w:rsidRPr="006D2030">
        <w:rPr>
          <w:rFonts w:ascii="Times New Roman" w:hAnsi="Times New Roman" w:cs="Times New Roman"/>
          <w:color w:val="auto"/>
          <w:sz w:val="22"/>
        </w:rPr>
        <w:fldChar w:fldCharType="end"/>
      </w:r>
      <w:r w:rsidRPr="006D2030">
        <w:rPr>
          <w:rFonts w:ascii="Times New Roman" w:hAnsi="Times New Roman" w:cs="Times New Roman"/>
          <w:color w:val="auto"/>
          <w:sz w:val="22"/>
        </w:rPr>
        <w:t xml:space="preserve"> </w:t>
      </w:r>
      <w:proofErr w:type="spellStart"/>
      <w:r w:rsidRPr="006D2030">
        <w:rPr>
          <w:rFonts w:ascii="Times New Roman" w:hAnsi="Times New Roman" w:cs="Times New Roman"/>
          <w:color w:val="auto"/>
          <w:sz w:val="22"/>
        </w:rPr>
        <w:t>Penerimaan</w:t>
      </w:r>
      <w:proofErr w:type="spellEnd"/>
      <w:r w:rsidRPr="006D2030">
        <w:rPr>
          <w:rFonts w:ascii="Times New Roman" w:hAnsi="Times New Roman" w:cs="Times New Roman"/>
          <w:color w:val="auto"/>
          <w:sz w:val="22"/>
        </w:rPr>
        <w:t xml:space="preserve"> </w:t>
      </w:r>
      <w:proofErr w:type="spellStart"/>
      <w:r w:rsidRPr="006D2030">
        <w:rPr>
          <w:rFonts w:ascii="Times New Roman" w:hAnsi="Times New Roman" w:cs="Times New Roman"/>
          <w:color w:val="auto"/>
          <w:sz w:val="22"/>
        </w:rPr>
        <w:t>Pajak</w:t>
      </w:r>
      <w:proofErr w:type="spellEnd"/>
      <w:r w:rsidRPr="006D2030">
        <w:rPr>
          <w:rFonts w:ascii="Times New Roman" w:hAnsi="Times New Roman" w:cs="Times New Roman"/>
          <w:color w:val="auto"/>
          <w:sz w:val="22"/>
        </w:rPr>
        <w:t xml:space="preserve"> </w:t>
      </w:r>
      <w:proofErr w:type="spellStart"/>
      <w:r w:rsidRPr="006D2030">
        <w:rPr>
          <w:rFonts w:ascii="Times New Roman" w:hAnsi="Times New Roman" w:cs="Times New Roman"/>
          <w:color w:val="auto"/>
          <w:sz w:val="22"/>
        </w:rPr>
        <w:t>kendaraan</w:t>
      </w:r>
      <w:proofErr w:type="spellEnd"/>
      <w:r w:rsidRPr="006D2030">
        <w:rPr>
          <w:rFonts w:ascii="Times New Roman" w:hAnsi="Times New Roman" w:cs="Times New Roman"/>
          <w:color w:val="auto"/>
          <w:sz w:val="22"/>
        </w:rPr>
        <w:t xml:space="preserve"> </w:t>
      </w:r>
      <w:proofErr w:type="spellStart"/>
      <w:r w:rsidRPr="006D2030">
        <w:rPr>
          <w:rFonts w:ascii="Times New Roman" w:hAnsi="Times New Roman" w:cs="Times New Roman"/>
          <w:color w:val="auto"/>
          <w:sz w:val="22"/>
        </w:rPr>
        <w:t>Bermotor</w:t>
      </w:r>
      <w:proofErr w:type="spellEnd"/>
      <w:r w:rsidRPr="006D2030">
        <w:rPr>
          <w:rFonts w:ascii="Times New Roman" w:hAnsi="Times New Roman" w:cs="Times New Roman"/>
          <w:color w:val="auto"/>
          <w:sz w:val="22"/>
        </w:rPr>
        <w:t xml:space="preserve"> (PKB)</w:t>
      </w:r>
    </w:p>
    <w:tbl>
      <w:tblPr>
        <w:tblW w:w="7938" w:type="dxa"/>
        <w:tblInd w:w="108" w:type="dxa"/>
        <w:tblLook w:val="04A0" w:firstRow="1" w:lastRow="0" w:firstColumn="1" w:lastColumn="0" w:noHBand="0" w:noVBand="1"/>
      </w:tblPr>
      <w:tblGrid>
        <w:gridCol w:w="2552"/>
        <w:gridCol w:w="2718"/>
        <w:gridCol w:w="2668"/>
      </w:tblGrid>
      <w:tr w:rsidR="0079187A" w:rsidRPr="0079187A" w:rsidTr="00314C65">
        <w:tc>
          <w:tcPr>
            <w:tcW w:w="2552"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TAHUN</w:t>
            </w:r>
          </w:p>
        </w:tc>
        <w:tc>
          <w:tcPr>
            <w:tcW w:w="2718"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TARGET</w:t>
            </w:r>
          </w:p>
        </w:tc>
        <w:tc>
          <w:tcPr>
            <w:tcW w:w="2668" w:type="dxa"/>
            <w:tcBorders>
              <w:top w:val="single" w:sz="4" w:space="0" w:color="auto"/>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PENERIMAAN PAJAK</w:t>
            </w:r>
          </w:p>
        </w:tc>
      </w:tr>
      <w:tr w:rsidR="0079187A" w:rsidRPr="0079187A" w:rsidTr="00314C65">
        <w:tc>
          <w:tcPr>
            <w:tcW w:w="2552"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2019</w:t>
            </w:r>
          </w:p>
        </w:tc>
        <w:tc>
          <w:tcPr>
            <w:tcW w:w="2718"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6.800.000.000</w:t>
            </w:r>
          </w:p>
        </w:tc>
        <w:tc>
          <w:tcPr>
            <w:tcW w:w="2668" w:type="dxa"/>
            <w:tcBorders>
              <w:top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7.484.606.000</w:t>
            </w:r>
          </w:p>
        </w:tc>
      </w:tr>
      <w:tr w:rsidR="0079187A" w:rsidRPr="0079187A" w:rsidTr="00314C65">
        <w:tc>
          <w:tcPr>
            <w:tcW w:w="2552"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2020</w:t>
            </w:r>
          </w:p>
        </w:tc>
        <w:tc>
          <w:tcPr>
            <w:tcW w:w="2718"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8.484.000.000</w:t>
            </w:r>
          </w:p>
        </w:tc>
        <w:tc>
          <w:tcPr>
            <w:tcW w:w="2668" w:type="dxa"/>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6.965.708.500</w:t>
            </w:r>
          </w:p>
        </w:tc>
      </w:tr>
      <w:tr w:rsidR="0079187A" w:rsidRPr="0079187A" w:rsidTr="00314C65">
        <w:tc>
          <w:tcPr>
            <w:tcW w:w="2552"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2021</w:t>
            </w:r>
          </w:p>
        </w:tc>
        <w:tc>
          <w:tcPr>
            <w:tcW w:w="2718"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9.240.800.000</w:t>
            </w:r>
          </w:p>
        </w:tc>
        <w:tc>
          <w:tcPr>
            <w:tcW w:w="2668" w:type="dxa"/>
            <w:tcBorders>
              <w:bottom w:val="single" w:sz="4" w:space="0" w:color="auto"/>
            </w:tcBorders>
          </w:tcPr>
          <w:p w:rsidR="0079187A" w:rsidRPr="0079187A" w:rsidRDefault="0079187A" w:rsidP="0079187A">
            <w:pPr>
              <w:spacing w:line="276" w:lineRule="auto"/>
              <w:jc w:val="center"/>
              <w:rPr>
                <w:rFonts w:ascii="Times New Roman" w:eastAsia="Times New Roman" w:hAnsi="Times New Roman" w:cs="Times New Roman"/>
                <w:szCs w:val="24"/>
              </w:rPr>
            </w:pPr>
            <w:r w:rsidRPr="0079187A">
              <w:rPr>
                <w:rFonts w:ascii="Times New Roman" w:eastAsia="Times New Roman" w:hAnsi="Times New Roman" w:cs="Times New Roman"/>
                <w:szCs w:val="24"/>
              </w:rPr>
              <w:t>Rp. 9.442.870.750</w:t>
            </w:r>
          </w:p>
        </w:tc>
      </w:tr>
    </w:tbl>
    <w:p w:rsidR="0079187A" w:rsidRPr="006D2030" w:rsidRDefault="0079187A" w:rsidP="0079187A">
      <w:pPr>
        <w:jc w:val="both"/>
        <w:rPr>
          <w:rFonts w:ascii="Times New Roman" w:eastAsia="Times New Roman" w:hAnsi="Times New Roman" w:cs="Times New Roman"/>
          <w:b/>
          <w:szCs w:val="24"/>
          <w:lang w:eastAsia="id-ID"/>
        </w:rPr>
      </w:pPr>
      <w:r w:rsidRPr="006D2030">
        <w:rPr>
          <w:rFonts w:ascii="Times New Roman" w:eastAsia="Times New Roman" w:hAnsi="Times New Roman" w:cs="Times New Roman"/>
          <w:b/>
          <w:szCs w:val="24"/>
          <w:lang w:eastAsia="id-ID"/>
        </w:rPr>
        <w:t>Sumber : Data Internal Kantor SAMSAT Musi Rawas II, 2022</w:t>
      </w:r>
    </w:p>
    <w:p w:rsidR="0079187A" w:rsidRPr="0079187A" w:rsidRDefault="0079187A" w:rsidP="0079187A">
      <w:pPr>
        <w:spacing w:line="276" w:lineRule="auto"/>
        <w:ind w:firstLine="567"/>
        <w:jc w:val="both"/>
        <w:rPr>
          <w:rFonts w:ascii="Times New Roman" w:eastAsia="Times New Roman" w:hAnsi="Times New Roman" w:cs="Times New Roman"/>
          <w:szCs w:val="24"/>
          <w:lang w:eastAsia="id-ID"/>
        </w:rPr>
      </w:pPr>
      <w:r w:rsidRPr="0079187A">
        <w:rPr>
          <w:rFonts w:ascii="Times New Roman" w:eastAsia="Times New Roman" w:hAnsi="Times New Roman" w:cs="Times New Roman"/>
          <w:szCs w:val="24"/>
          <w:lang w:eastAsia="id-ID"/>
        </w:rPr>
        <w:t>Berdasarkan data yang ditampilkan dapat dilihat bahwa jumlah realisasi penerimaan pajak pada tahun 2019 sebesar Rp.7.484.606.000 dengan targetnya sebesar Rp.6.800.000.000 yang artinya realisasinya melebihi jumlah target yang ditentukan sebesar Rp. 684.606.000,- dan data realisasi penerimaan pajak tahun 2020 sebesar RP. 6.965.708.500 dengan targetnya sebesar Rp. 8.484.000.000 yang artinya realisasinya tidak mencapai target yang telah ditentukan sebesar Rp.1.518.291.500, data realisasi penerimaan pajak pada tahun 2021 sebesar       Rp. 9.442.870.750 dengan targetnya sebesar Rp. 9.240.800.000 artinya realisasinya melebihi target sebesar Rp. 202.070.750.</w:t>
      </w:r>
    </w:p>
    <w:p w:rsidR="0079187A" w:rsidRPr="0079187A" w:rsidRDefault="0079187A" w:rsidP="0079187A">
      <w:pPr>
        <w:pStyle w:val="ListParagraph"/>
        <w:spacing w:line="276" w:lineRule="auto"/>
        <w:ind w:left="0" w:firstLine="567"/>
        <w:jc w:val="both"/>
        <w:rPr>
          <w:rFonts w:ascii="Times New Roman" w:eastAsia="Times New Roman" w:hAnsi="Times New Roman" w:cs="Times New Roman"/>
          <w:color w:val="000000"/>
          <w:szCs w:val="24"/>
          <w:lang w:val="id-ID"/>
        </w:rPr>
      </w:pPr>
      <w:proofErr w:type="spellStart"/>
      <w:r w:rsidRPr="0079187A">
        <w:rPr>
          <w:rFonts w:ascii="Times New Roman" w:eastAsia="Times New Roman" w:hAnsi="Times New Roman" w:cs="Times New Roman"/>
          <w:sz w:val="22"/>
          <w:szCs w:val="24"/>
          <w:lang w:eastAsia="id-ID"/>
        </w:rPr>
        <w:t>Berdasarkan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penjabaran</w:t>
      </w:r>
      <w:proofErr w:type="spellEnd"/>
      <w:r w:rsidRPr="0079187A">
        <w:rPr>
          <w:rFonts w:ascii="Times New Roman" w:eastAsia="Times New Roman" w:hAnsi="Times New Roman" w:cs="Times New Roman"/>
          <w:sz w:val="22"/>
          <w:szCs w:val="24"/>
          <w:lang w:eastAsia="id-ID"/>
        </w:rPr>
        <w:t xml:space="preserve"> yang </w:t>
      </w:r>
      <w:proofErr w:type="spellStart"/>
      <w:r w:rsidRPr="0079187A">
        <w:rPr>
          <w:rFonts w:ascii="Times New Roman" w:eastAsia="Times New Roman" w:hAnsi="Times New Roman" w:cs="Times New Roman"/>
          <w:sz w:val="22"/>
          <w:szCs w:val="24"/>
          <w:lang w:eastAsia="id-ID"/>
        </w:rPr>
        <w:t>telah</w:t>
      </w:r>
      <w:proofErr w:type="spellEnd"/>
      <w:r w:rsidRPr="0079187A">
        <w:rPr>
          <w:rFonts w:ascii="Times New Roman" w:eastAsia="Times New Roman" w:hAnsi="Times New Roman" w:cs="Times New Roman"/>
          <w:sz w:val="22"/>
          <w:szCs w:val="24"/>
          <w:lang w:eastAsia="id-ID"/>
        </w:rPr>
        <w:t xml:space="preserve"> di </w:t>
      </w:r>
      <w:proofErr w:type="spellStart"/>
      <w:r w:rsidRPr="0079187A">
        <w:rPr>
          <w:rFonts w:ascii="Times New Roman" w:eastAsia="Times New Roman" w:hAnsi="Times New Roman" w:cs="Times New Roman"/>
          <w:sz w:val="22"/>
          <w:szCs w:val="24"/>
          <w:lang w:eastAsia="id-ID"/>
        </w:rPr>
        <w:t>jelaskan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dengan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fenomena</w:t>
      </w:r>
      <w:proofErr w:type="spellEnd"/>
      <w:r w:rsidRPr="0079187A">
        <w:rPr>
          <w:rFonts w:ascii="Times New Roman" w:eastAsia="Times New Roman" w:hAnsi="Times New Roman" w:cs="Times New Roman"/>
          <w:sz w:val="22"/>
          <w:szCs w:val="24"/>
          <w:lang w:eastAsia="id-ID"/>
        </w:rPr>
        <w:t xml:space="preserve"> yang </w:t>
      </w:r>
      <w:proofErr w:type="spellStart"/>
      <w:r w:rsidRPr="0079187A">
        <w:rPr>
          <w:rFonts w:ascii="Times New Roman" w:eastAsia="Times New Roman" w:hAnsi="Times New Roman" w:cs="Times New Roman"/>
          <w:sz w:val="22"/>
          <w:szCs w:val="24"/>
          <w:lang w:eastAsia="id-ID"/>
        </w:rPr>
        <w:t>ada</w:t>
      </w:r>
      <w:proofErr w:type="spellEnd"/>
      <w:r w:rsidRPr="0079187A">
        <w:rPr>
          <w:rFonts w:ascii="Times New Roman" w:eastAsia="Times New Roman" w:hAnsi="Times New Roman" w:cs="Times New Roman"/>
          <w:sz w:val="22"/>
          <w:szCs w:val="24"/>
          <w:lang w:eastAsia="id-ID"/>
        </w:rPr>
        <w:t xml:space="preserve"> di </w:t>
      </w:r>
      <w:proofErr w:type="spellStart"/>
      <w:r w:rsidRPr="0079187A">
        <w:rPr>
          <w:rFonts w:ascii="Times New Roman" w:eastAsia="Times New Roman" w:hAnsi="Times New Roman" w:cs="Times New Roman"/>
          <w:sz w:val="22"/>
          <w:szCs w:val="24"/>
          <w:lang w:eastAsia="id-ID"/>
        </w:rPr>
        <w:t>Musi</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Rawas</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dengan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ini</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saya</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melakukan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penelitian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tentang</w:t>
      </w:r>
      <w:proofErr w:type="spellEnd"/>
      <w:r w:rsidRPr="0079187A">
        <w:rPr>
          <w:rFonts w:ascii="Times New Roman" w:eastAsia="Times New Roman" w:hAnsi="Times New Roman" w:cs="Times New Roman"/>
          <w:sz w:val="22"/>
          <w:szCs w:val="24"/>
          <w:lang w:eastAsia="id-ID"/>
        </w:rPr>
        <w:t xml:space="preserve"> </w:t>
      </w:r>
      <w:proofErr w:type="gramStart"/>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Analisis</w:t>
      </w:r>
      <w:proofErr w:type="spellEnd"/>
      <w:proofErr w:type="gram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Penerimaan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Pajak</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Kendaraan</w:t>
      </w:r>
      <w:proofErr w:type="spellEnd"/>
      <w:r w:rsidRPr="0079187A">
        <w:rPr>
          <w:rFonts w:ascii="Times New Roman" w:eastAsia="Times New Roman" w:hAnsi="Times New Roman" w:cs="Times New Roman"/>
          <w:sz w:val="22"/>
          <w:szCs w:val="24"/>
          <w:lang w:eastAsia="id-ID"/>
        </w:rPr>
        <w:t xml:space="preserve"> (PKB) </w:t>
      </w:r>
      <w:proofErr w:type="spellStart"/>
      <w:r w:rsidRPr="0079187A">
        <w:rPr>
          <w:rFonts w:ascii="Times New Roman" w:eastAsia="Times New Roman" w:hAnsi="Times New Roman" w:cs="Times New Roman"/>
          <w:sz w:val="22"/>
          <w:szCs w:val="24"/>
          <w:lang w:eastAsia="id-ID"/>
        </w:rPr>
        <w:t>selama</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masa</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pandemi</w:t>
      </w:r>
      <w:proofErr w:type="spellEnd"/>
      <w:r w:rsidRPr="0079187A">
        <w:rPr>
          <w:rFonts w:ascii="Times New Roman" w:eastAsia="Times New Roman" w:hAnsi="Times New Roman" w:cs="Times New Roman"/>
          <w:sz w:val="22"/>
          <w:szCs w:val="24"/>
          <w:lang w:eastAsia="id-ID"/>
        </w:rPr>
        <w:t xml:space="preserve"> </w:t>
      </w:r>
      <w:r w:rsidRPr="0079187A">
        <w:rPr>
          <w:rFonts w:ascii="Times New Roman" w:eastAsia="Times New Roman" w:hAnsi="Times New Roman" w:cs="Times New Roman"/>
          <w:i/>
          <w:sz w:val="22"/>
          <w:szCs w:val="24"/>
          <w:lang w:eastAsia="id-ID"/>
        </w:rPr>
        <w:t>Covid</w:t>
      </w:r>
      <w:r w:rsidRPr="0079187A">
        <w:rPr>
          <w:rFonts w:ascii="Times New Roman" w:eastAsia="Times New Roman" w:hAnsi="Times New Roman" w:cs="Times New Roman"/>
          <w:sz w:val="22"/>
          <w:szCs w:val="24"/>
          <w:lang w:eastAsia="id-ID"/>
        </w:rPr>
        <w:t xml:space="preserve">-19 di UPTB </w:t>
      </w:r>
      <w:proofErr w:type="spellStart"/>
      <w:r w:rsidRPr="0079187A">
        <w:rPr>
          <w:rFonts w:ascii="Times New Roman" w:eastAsia="Times New Roman" w:hAnsi="Times New Roman" w:cs="Times New Roman"/>
          <w:sz w:val="22"/>
          <w:szCs w:val="24"/>
          <w:lang w:eastAsia="id-ID"/>
        </w:rPr>
        <w:t>Pengelolaan</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Pendapatan</w:t>
      </w:r>
      <w:proofErr w:type="spellEnd"/>
      <w:r w:rsidRPr="0079187A">
        <w:rPr>
          <w:rFonts w:ascii="Times New Roman" w:eastAsia="Times New Roman" w:hAnsi="Times New Roman" w:cs="Times New Roman"/>
          <w:sz w:val="22"/>
          <w:szCs w:val="24"/>
          <w:lang w:eastAsia="id-ID"/>
        </w:rPr>
        <w:t xml:space="preserve"> Daerah </w:t>
      </w:r>
      <w:proofErr w:type="spellStart"/>
      <w:r w:rsidRPr="0079187A">
        <w:rPr>
          <w:rFonts w:ascii="Times New Roman" w:eastAsia="Times New Roman" w:hAnsi="Times New Roman" w:cs="Times New Roman"/>
          <w:sz w:val="22"/>
          <w:szCs w:val="24"/>
          <w:lang w:eastAsia="id-ID"/>
        </w:rPr>
        <w:t>Musi</w:t>
      </w:r>
      <w:proofErr w:type="spellEnd"/>
      <w:r w:rsidRPr="0079187A">
        <w:rPr>
          <w:rFonts w:ascii="Times New Roman" w:eastAsia="Times New Roman" w:hAnsi="Times New Roman" w:cs="Times New Roman"/>
          <w:sz w:val="22"/>
          <w:szCs w:val="24"/>
          <w:lang w:eastAsia="id-ID"/>
        </w:rPr>
        <w:t xml:space="preserve"> </w:t>
      </w:r>
      <w:proofErr w:type="spellStart"/>
      <w:r w:rsidRPr="0079187A">
        <w:rPr>
          <w:rFonts w:ascii="Times New Roman" w:eastAsia="Times New Roman" w:hAnsi="Times New Roman" w:cs="Times New Roman"/>
          <w:sz w:val="22"/>
          <w:szCs w:val="24"/>
          <w:lang w:eastAsia="id-ID"/>
        </w:rPr>
        <w:t>Rawas</w:t>
      </w:r>
      <w:proofErr w:type="spellEnd"/>
      <w:r w:rsidRPr="0079187A">
        <w:rPr>
          <w:rFonts w:ascii="Times New Roman" w:eastAsia="Times New Roman" w:hAnsi="Times New Roman" w:cs="Times New Roman"/>
          <w:sz w:val="22"/>
          <w:szCs w:val="24"/>
          <w:lang w:eastAsia="id-ID"/>
        </w:rPr>
        <w:t>”.</w:t>
      </w:r>
    </w:p>
    <w:p w:rsidR="004A651D" w:rsidRDefault="004A651D" w:rsidP="004A651D">
      <w:pPr>
        <w:tabs>
          <w:tab w:val="left" w:pos="709"/>
          <w:tab w:val="left" w:leader="dot" w:pos="7371"/>
        </w:tabs>
        <w:spacing w:line="276" w:lineRule="auto"/>
        <w:jc w:val="both"/>
        <w:rPr>
          <w:rFonts w:ascii="Times New Roman" w:hAnsi="Times New Roman" w:cs="Times New Roman"/>
          <w:b/>
        </w:rPr>
      </w:pPr>
    </w:p>
    <w:p w:rsidR="004A651D" w:rsidRDefault="004A651D" w:rsidP="004A651D">
      <w:pPr>
        <w:tabs>
          <w:tab w:val="left" w:pos="709"/>
          <w:tab w:val="left" w:leader="dot" w:pos="7371"/>
        </w:tabs>
        <w:spacing w:line="276" w:lineRule="auto"/>
        <w:jc w:val="both"/>
        <w:rPr>
          <w:rFonts w:ascii="Times New Roman" w:hAnsi="Times New Roman" w:cs="Times New Roman"/>
          <w:b/>
        </w:rPr>
      </w:pPr>
      <w:r>
        <w:rPr>
          <w:rFonts w:ascii="Times New Roman" w:hAnsi="Times New Roman" w:cs="Times New Roman"/>
          <w:b/>
        </w:rPr>
        <w:t>METODOLOGI PENELITIAN</w:t>
      </w:r>
    </w:p>
    <w:p w:rsidR="004A651D" w:rsidRPr="004A651D" w:rsidRDefault="004A651D" w:rsidP="004A651D">
      <w:pPr>
        <w:spacing w:line="276" w:lineRule="auto"/>
        <w:jc w:val="both"/>
        <w:rPr>
          <w:rFonts w:ascii="Times New Roman" w:hAnsi="Times New Roman" w:cs="Times New Roman"/>
        </w:rPr>
      </w:pPr>
      <w:r>
        <w:t xml:space="preserve">      </w:t>
      </w:r>
      <w:r w:rsidRPr="004A651D">
        <w:rPr>
          <w:rFonts w:ascii="Times New Roman" w:hAnsi="Times New Roman" w:cs="Times New Roman"/>
        </w:rPr>
        <w:t xml:space="preserve"> Dalam penelitian ini teknik analisis yang digu</w:t>
      </w:r>
      <w:r>
        <w:rPr>
          <w:rFonts w:ascii="Times New Roman" w:hAnsi="Times New Roman" w:cs="Times New Roman"/>
        </w:rPr>
        <w:t>nakan adalah analisis kuantitatif</w:t>
      </w:r>
      <w:r w:rsidRPr="004A651D">
        <w:rPr>
          <w:rFonts w:ascii="Times New Roman" w:hAnsi="Times New Roman" w:cs="Times New Roman"/>
        </w:rPr>
        <w:t xml:space="preserve"> dengan metode deskriptif, dengan permasalahan yang ada </w:t>
      </w:r>
      <w:r>
        <w:rPr>
          <w:rFonts w:ascii="Times New Roman" w:hAnsi="Times New Roman" w:cs="Times New Roman"/>
        </w:rPr>
        <w:t xml:space="preserve">karena dampak pandemi </w:t>
      </w:r>
      <w:r w:rsidRPr="00FE6E75">
        <w:rPr>
          <w:rFonts w:ascii="Times New Roman" w:eastAsia="Times New Roman" w:hAnsi="Times New Roman" w:cs="Times New Roman"/>
          <w:i/>
          <w:color w:val="000000"/>
          <w:szCs w:val="24"/>
        </w:rPr>
        <w:t>Covid-19</w:t>
      </w:r>
      <w:r w:rsidRPr="00FE6E7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sehingga membuat efektivitas dan laju pertumbuhan realisasi penerimaan pajak yang tidak tercapai</w:t>
      </w:r>
      <w:r>
        <w:rPr>
          <w:rFonts w:ascii="Times New Roman" w:hAnsi="Times New Roman" w:cs="Times New Roman"/>
        </w:rPr>
        <w:t xml:space="preserve"> </w:t>
      </w:r>
      <w:r w:rsidR="00BF2A43">
        <w:rPr>
          <w:rFonts w:ascii="Times New Roman" w:hAnsi="Times New Roman" w:cs="Times New Roman"/>
        </w:rPr>
        <w:t xml:space="preserve">yang </w:t>
      </w:r>
      <w:r w:rsidRPr="004A651D">
        <w:rPr>
          <w:rFonts w:ascii="Times New Roman" w:hAnsi="Times New Roman" w:cs="Times New Roman"/>
        </w:rPr>
        <w:t xml:space="preserve">terjadi di tempat penelitian, yaitu di </w:t>
      </w:r>
      <w:r w:rsidR="00BF2A43">
        <w:rPr>
          <w:rFonts w:ascii="Times New Roman" w:hAnsi="Times New Roman" w:cs="Times New Roman"/>
        </w:rPr>
        <w:t xml:space="preserve">UPTB Pengelolaan Pendapatan Daerah Musi Rawas atau SAMSAT Musi Rawas II </w:t>
      </w:r>
      <w:r w:rsidRPr="004A651D">
        <w:rPr>
          <w:rFonts w:ascii="Times New Roman" w:hAnsi="Times New Roman" w:cs="Times New Roman"/>
        </w:rPr>
        <w:t>ya</w:t>
      </w:r>
      <w:r w:rsidR="00BF2A43">
        <w:rPr>
          <w:rFonts w:ascii="Times New Roman" w:hAnsi="Times New Roman" w:cs="Times New Roman"/>
        </w:rPr>
        <w:t>ng berlokasi di daerah wilayah G1</w:t>
      </w:r>
      <w:r w:rsidRPr="004A651D">
        <w:rPr>
          <w:rFonts w:ascii="Times New Roman" w:hAnsi="Times New Roman" w:cs="Times New Roman"/>
        </w:rPr>
        <w:t xml:space="preserve">, </w:t>
      </w:r>
      <w:r w:rsidR="00BF2A43">
        <w:rPr>
          <w:rFonts w:ascii="Times New Roman" w:hAnsi="Times New Roman" w:cs="Times New Roman"/>
        </w:rPr>
        <w:t xml:space="preserve">Mataram </w:t>
      </w:r>
      <w:r w:rsidRPr="004A651D">
        <w:rPr>
          <w:rFonts w:ascii="Times New Roman" w:hAnsi="Times New Roman" w:cs="Times New Roman"/>
        </w:rPr>
        <w:t>Musirawas Tugumulyo.</w:t>
      </w:r>
    </w:p>
    <w:p w:rsidR="007D037B" w:rsidRDefault="004A651D" w:rsidP="004A651D">
      <w:pPr>
        <w:spacing w:line="276" w:lineRule="auto"/>
        <w:jc w:val="both"/>
        <w:rPr>
          <w:rFonts w:ascii="Times New Roman" w:hAnsi="Times New Roman" w:cs="Times New Roman"/>
        </w:rPr>
      </w:pPr>
      <w:r w:rsidRPr="004A651D">
        <w:rPr>
          <w:rFonts w:ascii="Times New Roman" w:hAnsi="Times New Roman" w:cs="Times New Roman"/>
        </w:rPr>
        <w:t xml:space="preserve">       Sumber data yang digunakan dalam penelitian ini ialah data s</w:t>
      </w:r>
      <w:r w:rsidR="00BF2A43">
        <w:rPr>
          <w:rFonts w:ascii="Times New Roman" w:hAnsi="Times New Roman" w:cs="Times New Roman"/>
        </w:rPr>
        <w:t>e</w:t>
      </w:r>
      <w:r w:rsidRPr="004A651D">
        <w:rPr>
          <w:rFonts w:ascii="Times New Roman" w:hAnsi="Times New Roman" w:cs="Times New Roman"/>
        </w:rPr>
        <w:t>kunder, dengan pengumpulan data melalui wawancara</w:t>
      </w:r>
      <w:r w:rsidR="00BF2A43">
        <w:rPr>
          <w:rFonts w:ascii="Times New Roman" w:hAnsi="Times New Roman" w:cs="Times New Roman"/>
        </w:rPr>
        <w:t xml:space="preserve"> langsung kepada salah satu pegawai kantor</w:t>
      </w:r>
      <w:r w:rsidRPr="004A651D">
        <w:rPr>
          <w:rFonts w:ascii="Times New Roman" w:hAnsi="Times New Roman" w:cs="Times New Roman"/>
        </w:rPr>
        <w:t xml:space="preserve">, melakukan observasi di tempat penelitian dan dokumentasi. Tujuan dilakukan penelitian ini adalah </w:t>
      </w:r>
      <w:r w:rsidR="00BF2A43">
        <w:rPr>
          <w:rFonts w:ascii="Times New Roman" w:hAnsi="Times New Roman" w:cs="Times New Roman"/>
        </w:rPr>
        <w:t xml:space="preserve">mengetahui efektivitas dan laju pertumbuhan realisasi penerimaan pajak kendaraan bermotor </w:t>
      </w:r>
      <w:r w:rsidRPr="004A651D">
        <w:rPr>
          <w:rFonts w:ascii="Times New Roman" w:hAnsi="Times New Roman" w:cs="Times New Roman"/>
        </w:rPr>
        <w:t xml:space="preserve">pada </w:t>
      </w:r>
      <w:r w:rsidR="00BF2A43">
        <w:rPr>
          <w:rFonts w:ascii="Times New Roman" w:hAnsi="Times New Roman" w:cs="Times New Roman"/>
        </w:rPr>
        <w:t>UPTB Pengelolaan Pendapatan Daerah Musi Rawas atau SAMSAT Musi Rawas II.</w:t>
      </w:r>
    </w:p>
    <w:p w:rsidR="00BF2A43" w:rsidRDefault="00BF2A43" w:rsidP="004A651D">
      <w:pPr>
        <w:spacing w:line="276" w:lineRule="auto"/>
        <w:jc w:val="both"/>
        <w:rPr>
          <w:rFonts w:ascii="Times New Roman" w:hAnsi="Times New Roman" w:cs="Times New Roman"/>
        </w:rPr>
      </w:pPr>
    </w:p>
    <w:p w:rsidR="00BF2A43" w:rsidRPr="005D7A4D" w:rsidRDefault="00BF2A43" w:rsidP="00BF2A43">
      <w:pPr>
        <w:tabs>
          <w:tab w:val="left" w:leader="dot" w:pos="7371"/>
        </w:tabs>
        <w:spacing w:line="276" w:lineRule="auto"/>
        <w:jc w:val="both"/>
        <w:rPr>
          <w:rFonts w:ascii="Times New Roman" w:hAnsi="Times New Roman" w:cs="Times New Roman"/>
          <w:b/>
          <w:sz w:val="24"/>
          <w:szCs w:val="24"/>
        </w:rPr>
      </w:pPr>
      <w:r w:rsidRPr="005D7A4D">
        <w:rPr>
          <w:rFonts w:ascii="Times New Roman" w:hAnsi="Times New Roman" w:cs="Times New Roman"/>
          <w:b/>
          <w:sz w:val="24"/>
          <w:szCs w:val="24"/>
        </w:rPr>
        <w:t>Teknik Pengumpulan Data</w:t>
      </w:r>
    </w:p>
    <w:p w:rsidR="00BF2A43" w:rsidRPr="005D7A4D" w:rsidRDefault="00BF2A43" w:rsidP="00E94C62">
      <w:pPr>
        <w:tabs>
          <w:tab w:val="left" w:pos="567"/>
          <w:tab w:val="left" w:pos="7371"/>
        </w:tabs>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Dalam penelitian  kuantitatif  </w:t>
      </w:r>
      <w:r w:rsidRPr="005D7A4D">
        <w:rPr>
          <w:rFonts w:ascii="Times New Roman" w:hAnsi="Times New Roman" w:cs="Times New Roman"/>
        </w:rPr>
        <w:t>pengumpulan data dengan menggunakan tiga teknik ialah sebagai berikut :</w:t>
      </w:r>
    </w:p>
    <w:p w:rsidR="00F35504" w:rsidRPr="00F35504" w:rsidRDefault="00F35504" w:rsidP="00F35504">
      <w:pPr>
        <w:pStyle w:val="ListParagraph"/>
        <w:numPr>
          <w:ilvl w:val="0"/>
          <w:numId w:val="10"/>
        </w:numPr>
        <w:tabs>
          <w:tab w:val="left" w:pos="709"/>
          <w:tab w:val="left" w:leader="dot" w:pos="7371"/>
        </w:tabs>
        <w:spacing w:line="276" w:lineRule="auto"/>
        <w:jc w:val="both"/>
        <w:rPr>
          <w:rFonts w:ascii="Times New Roman" w:hAnsi="Times New Roman" w:cs="Times New Roman"/>
          <w:sz w:val="22"/>
          <w:szCs w:val="22"/>
        </w:rPr>
      </w:pPr>
      <w:r w:rsidRPr="00F35504">
        <w:rPr>
          <w:rFonts w:ascii="Times New Roman" w:hAnsi="Times New Roman" w:cs="Times New Roman"/>
          <w:sz w:val="22"/>
          <w:szCs w:val="22"/>
        </w:rPr>
        <w:t>Observasi</w:t>
      </w:r>
    </w:p>
    <w:p w:rsidR="00F35504" w:rsidRPr="00F35504" w:rsidRDefault="00F35504" w:rsidP="00F35504">
      <w:pPr>
        <w:tabs>
          <w:tab w:val="left" w:pos="709"/>
          <w:tab w:val="left" w:leader="dot" w:pos="7371"/>
        </w:tabs>
        <w:spacing w:line="276" w:lineRule="auto"/>
        <w:jc w:val="both"/>
        <w:rPr>
          <w:rFonts w:ascii="Times New Roman" w:eastAsia="Calibri" w:hAnsi="Times New Roman" w:cs="Times New Roman"/>
        </w:rPr>
      </w:pPr>
      <w:r w:rsidRPr="00F35504">
        <w:rPr>
          <w:rFonts w:ascii="Times New Roman" w:eastAsia="Calibri" w:hAnsi="Times New Roman" w:cs="Times New Roman"/>
        </w:rPr>
        <w:t xml:space="preserve">Observasi merupakan teknik pengumpulan data yang mempunyai ciri yang spesifik bila dibandingkan dengan teknik yang lain seperti wawancara dan kuesioner. Jika wawancara dan kuisioner selalu berkomunikasi dengan orang, maka observasi tidak terbatas pada orang. </w:t>
      </w:r>
    </w:p>
    <w:p w:rsidR="00F35504" w:rsidRPr="00F35504" w:rsidRDefault="00F35504" w:rsidP="00F35504">
      <w:pPr>
        <w:pStyle w:val="ListParagraph"/>
        <w:numPr>
          <w:ilvl w:val="0"/>
          <w:numId w:val="10"/>
        </w:numPr>
        <w:tabs>
          <w:tab w:val="left" w:pos="709"/>
          <w:tab w:val="left" w:leader="dot" w:pos="7371"/>
        </w:tabs>
        <w:spacing w:line="276" w:lineRule="auto"/>
        <w:jc w:val="both"/>
        <w:rPr>
          <w:rFonts w:ascii="Times New Roman" w:hAnsi="Times New Roman" w:cs="Times New Roman"/>
        </w:rPr>
      </w:pPr>
      <w:r w:rsidRPr="00F35504">
        <w:rPr>
          <w:rFonts w:ascii="Times New Roman" w:hAnsi="Times New Roman" w:cs="Times New Roman"/>
        </w:rPr>
        <w:t xml:space="preserve">Wawancara </w:t>
      </w:r>
    </w:p>
    <w:p w:rsidR="00F35504" w:rsidRDefault="00F35504" w:rsidP="00F35504">
      <w:pPr>
        <w:tabs>
          <w:tab w:val="left" w:pos="709"/>
          <w:tab w:val="left" w:leader="dot" w:pos="7371"/>
        </w:tabs>
        <w:spacing w:line="276" w:lineRule="auto"/>
        <w:jc w:val="both"/>
        <w:rPr>
          <w:rFonts w:ascii="Times New Roman" w:eastAsia="Calibri" w:hAnsi="Times New Roman" w:cs="Times New Roman"/>
        </w:rPr>
      </w:pPr>
      <w:r w:rsidRPr="00F35504">
        <w:rPr>
          <w:rFonts w:ascii="Times New Roman" w:eastAsia="Calibri" w:hAnsi="Times New Roman" w:cs="Times New Roman"/>
        </w:rPr>
        <w:t>Wawancara merupakan pertemuan antara dua orang untuk saling bertukar informasi serta ide dengan melakukan tanya jawab, sehingga dapat mengkontruksikan makna yang terkandung topik tertentu. Penggunaan teknik wawancara dalam pengumpulan data dilakukan pada studi pendahulu untuk menemukan permasalahan yang harus diteliti.</w:t>
      </w:r>
    </w:p>
    <w:p w:rsidR="006C3365" w:rsidRPr="00F35504" w:rsidRDefault="006C3365" w:rsidP="00F35504">
      <w:pPr>
        <w:tabs>
          <w:tab w:val="left" w:pos="709"/>
          <w:tab w:val="left" w:leader="dot" w:pos="7371"/>
        </w:tabs>
        <w:spacing w:line="276" w:lineRule="auto"/>
        <w:jc w:val="both"/>
        <w:rPr>
          <w:rFonts w:ascii="Times New Roman" w:eastAsia="Calibri" w:hAnsi="Times New Roman" w:cs="Times New Roman"/>
        </w:rPr>
      </w:pPr>
    </w:p>
    <w:p w:rsidR="00F35504" w:rsidRPr="00F35504" w:rsidRDefault="00F35504" w:rsidP="00F35504">
      <w:pPr>
        <w:pStyle w:val="ListParagraph"/>
        <w:numPr>
          <w:ilvl w:val="0"/>
          <w:numId w:val="10"/>
        </w:numPr>
        <w:tabs>
          <w:tab w:val="left" w:pos="709"/>
          <w:tab w:val="left" w:leader="dot" w:pos="7371"/>
        </w:tabs>
        <w:spacing w:line="276" w:lineRule="auto"/>
        <w:jc w:val="both"/>
        <w:rPr>
          <w:rFonts w:ascii="Times New Roman" w:hAnsi="Times New Roman" w:cs="Times New Roman"/>
        </w:rPr>
      </w:pPr>
      <w:r w:rsidRPr="00F35504">
        <w:rPr>
          <w:rFonts w:ascii="Times New Roman" w:hAnsi="Times New Roman" w:cs="Times New Roman"/>
        </w:rPr>
        <w:lastRenderedPageBreak/>
        <w:t>Dokumentasi</w:t>
      </w:r>
    </w:p>
    <w:p w:rsidR="00F35504" w:rsidRDefault="00F35504" w:rsidP="00F35504">
      <w:pPr>
        <w:tabs>
          <w:tab w:val="left" w:pos="709"/>
          <w:tab w:val="left" w:leader="dot" w:pos="7371"/>
        </w:tabs>
        <w:spacing w:line="276" w:lineRule="auto"/>
        <w:jc w:val="both"/>
        <w:rPr>
          <w:rFonts w:ascii="Times New Roman" w:eastAsia="Calibri" w:hAnsi="Times New Roman" w:cs="Times New Roman"/>
        </w:rPr>
      </w:pPr>
      <w:r w:rsidRPr="00F35504">
        <w:rPr>
          <w:rFonts w:ascii="Times New Roman" w:eastAsia="Calibri" w:hAnsi="Times New Roman" w:cs="Times New Roman"/>
        </w:rPr>
        <w:t>Dokumentasi merupakan catatan peristiwa yang sudah berlalu. Dokumentasi biasanya berupa tulisan, gambar, atau karya monumental studi. Dokumentasi merupakan pelengkap dari penggunaan metode observasi dan wawancara</w:t>
      </w:r>
      <w:r w:rsidR="002412D4">
        <w:rPr>
          <w:rFonts w:ascii="Times New Roman" w:eastAsia="Calibri" w:hAnsi="Times New Roman" w:cs="Times New Roman"/>
        </w:rPr>
        <w:t>.</w:t>
      </w:r>
    </w:p>
    <w:p w:rsidR="002412D4" w:rsidRDefault="002412D4" w:rsidP="00F35504">
      <w:pPr>
        <w:tabs>
          <w:tab w:val="left" w:pos="709"/>
          <w:tab w:val="left" w:leader="dot" w:pos="7371"/>
        </w:tabs>
        <w:spacing w:line="276" w:lineRule="auto"/>
        <w:jc w:val="both"/>
        <w:rPr>
          <w:rFonts w:ascii="Times New Roman" w:eastAsia="Calibri" w:hAnsi="Times New Roman" w:cs="Times New Roman"/>
        </w:rPr>
      </w:pPr>
    </w:p>
    <w:p w:rsidR="002412D4" w:rsidRPr="002412D4" w:rsidRDefault="002412D4" w:rsidP="002412D4">
      <w:pPr>
        <w:tabs>
          <w:tab w:val="left" w:leader="dot" w:pos="7371"/>
        </w:tabs>
        <w:spacing w:line="276" w:lineRule="auto"/>
        <w:jc w:val="both"/>
        <w:rPr>
          <w:rFonts w:ascii="Times New Roman" w:hAnsi="Times New Roman" w:cs="Times New Roman"/>
          <w:b/>
          <w:sz w:val="24"/>
          <w:szCs w:val="24"/>
        </w:rPr>
      </w:pPr>
      <w:r w:rsidRPr="00DB46BC">
        <w:rPr>
          <w:rFonts w:ascii="Times New Roman" w:hAnsi="Times New Roman" w:cs="Times New Roman"/>
          <w:b/>
          <w:sz w:val="24"/>
          <w:szCs w:val="24"/>
        </w:rPr>
        <w:t>Teknik Analisis Data</w:t>
      </w:r>
    </w:p>
    <w:p w:rsidR="002412D4" w:rsidRDefault="00E94C62" w:rsidP="00E94C62">
      <w:pPr>
        <w:spacing w:line="276" w:lineRule="auto"/>
        <w:ind w:firstLine="567"/>
        <w:jc w:val="both"/>
        <w:rPr>
          <w:rFonts w:ascii="Times New Roman" w:hAnsi="Times New Roman" w:cs="Times New Roman"/>
          <w:sz w:val="24"/>
        </w:rPr>
      </w:pPr>
      <w:r>
        <w:rPr>
          <w:rFonts w:ascii="Times New Roman" w:hAnsi="Times New Roman" w:cs="Times New Roman"/>
        </w:rPr>
        <w:t>P</w:t>
      </w:r>
      <w:r w:rsidR="002412D4" w:rsidRPr="00DB46BC">
        <w:rPr>
          <w:rFonts w:ascii="Times New Roman" w:hAnsi="Times New Roman" w:cs="Times New Roman"/>
        </w:rPr>
        <w:t>enelitian ini teknik analisis data yang digu</w:t>
      </w:r>
      <w:r w:rsidR="002412D4">
        <w:rPr>
          <w:rFonts w:ascii="Times New Roman" w:hAnsi="Times New Roman" w:cs="Times New Roman"/>
        </w:rPr>
        <w:t xml:space="preserve">nakan peneliti adalah Analisis Efektivitas </w:t>
      </w:r>
      <w:r w:rsidR="003F0B2A">
        <w:rPr>
          <w:rFonts w:ascii="Times New Roman" w:hAnsi="Times New Roman" w:cs="Times New Roman"/>
        </w:rPr>
        <w:t xml:space="preserve">yaitu </w:t>
      </w:r>
      <w:proofErr w:type="spellStart"/>
      <w:r w:rsidR="003F0B2A" w:rsidRPr="00EC40F2">
        <w:rPr>
          <w:rFonts w:ascii="Times New Roman" w:hAnsi="Times New Roman" w:cs="Times New Roman"/>
          <w:sz w:val="24"/>
          <w:lang w:val="en-US"/>
        </w:rPr>
        <w:t>untuk</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mengukur</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hubungan</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antara</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hasil</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pungutan</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suatu</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pajak</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atau</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retribusi</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dengan</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tujuan</w:t>
      </w:r>
      <w:proofErr w:type="spellEnd"/>
      <w:r w:rsidR="003F0B2A" w:rsidRPr="00EC40F2">
        <w:rPr>
          <w:rFonts w:ascii="Times New Roman" w:hAnsi="Times New Roman" w:cs="Times New Roman"/>
          <w:sz w:val="24"/>
          <w:lang w:val="en-US"/>
        </w:rPr>
        <w:t xml:space="preserve"> </w:t>
      </w:r>
      <w:proofErr w:type="spellStart"/>
      <w:r w:rsidR="003F0B2A" w:rsidRPr="00EC40F2">
        <w:rPr>
          <w:rFonts w:ascii="Times New Roman" w:hAnsi="Times New Roman" w:cs="Times New Roman"/>
          <w:sz w:val="24"/>
          <w:lang w:val="en-US"/>
        </w:rPr>
        <w:t>atau</w:t>
      </w:r>
      <w:proofErr w:type="spellEnd"/>
      <w:r w:rsidR="003F0B2A" w:rsidRPr="00EC40F2">
        <w:rPr>
          <w:rFonts w:ascii="Times New Roman" w:hAnsi="Times New Roman" w:cs="Times New Roman"/>
          <w:sz w:val="24"/>
          <w:lang w:val="en-US"/>
        </w:rPr>
        <w:t xml:space="preserve"> </w:t>
      </w:r>
      <w:r w:rsidR="003F0B2A">
        <w:rPr>
          <w:rFonts w:ascii="Times New Roman" w:hAnsi="Times New Roman" w:cs="Times New Roman"/>
          <w:sz w:val="24"/>
          <w:lang w:val="en-US"/>
        </w:rPr>
        <w:t xml:space="preserve">target yang </w:t>
      </w:r>
      <w:proofErr w:type="spellStart"/>
      <w:r w:rsidR="003F0B2A">
        <w:rPr>
          <w:rFonts w:ascii="Times New Roman" w:hAnsi="Times New Roman" w:cs="Times New Roman"/>
          <w:sz w:val="24"/>
          <w:lang w:val="en-US"/>
        </w:rPr>
        <w:t>telah</w:t>
      </w:r>
      <w:proofErr w:type="spellEnd"/>
      <w:r w:rsidR="003F0B2A">
        <w:rPr>
          <w:rFonts w:ascii="Times New Roman" w:hAnsi="Times New Roman" w:cs="Times New Roman"/>
          <w:sz w:val="24"/>
          <w:lang w:val="en-US"/>
        </w:rPr>
        <w:t xml:space="preserve"> di </w:t>
      </w:r>
      <w:proofErr w:type="spellStart"/>
      <w:r w:rsidR="003F0B2A">
        <w:rPr>
          <w:rFonts w:ascii="Times New Roman" w:hAnsi="Times New Roman" w:cs="Times New Roman"/>
          <w:sz w:val="24"/>
          <w:lang w:val="en-US"/>
        </w:rPr>
        <w:t>tetapkan</w:t>
      </w:r>
      <w:proofErr w:type="spellEnd"/>
      <w:r w:rsidR="003F0B2A">
        <w:rPr>
          <w:rFonts w:ascii="Times New Roman" w:hAnsi="Times New Roman" w:cs="Times New Roman"/>
          <w:sz w:val="24"/>
        </w:rPr>
        <w:t xml:space="preserve">, Analisis </w:t>
      </w:r>
      <w:r w:rsidR="003F0B2A" w:rsidRPr="003F0B2A">
        <w:rPr>
          <w:rFonts w:ascii="Times New Roman" w:hAnsi="Times New Roman" w:cs="Times New Roman"/>
          <w:sz w:val="24"/>
        </w:rPr>
        <w:t>Laju pertumbuhan</w:t>
      </w:r>
      <w:r w:rsidR="003F0B2A">
        <w:rPr>
          <w:rFonts w:ascii="Times New Roman" w:hAnsi="Times New Roman" w:cs="Times New Roman"/>
          <w:sz w:val="24"/>
        </w:rPr>
        <w:t xml:space="preserve"> yaitu tingkat pengukuran </w:t>
      </w:r>
      <w:r w:rsidR="003F0B2A" w:rsidRPr="003F0B2A">
        <w:rPr>
          <w:rFonts w:ascii="Times New Roman" w:hAnsi="Times New Roman" w:cs="Times New Roman"/>
          <w:sz w:val="24"/>
        </w:rPr>
        <w:t>seberapa besar kemampuan pemerintah daerah dalam mempertahankan da</w:t>
      </w:r>
      <w:r w:rsidR="003F0B2A">
        <w:rPr>
          <w:rFonts w:ascii="Times New Roman" w:hAnsi="Times New Roman" w:cs="Times New Roman"/>
          <w:sz w:val="24"/>
        </w:rPr>
        <w:t>n meningkatkan pertumbuhan suatu pungutan atau retribusi pajak.</w:t>
      </w:r>
    </w:p>
    <w:p w:rsidR="003F0B2A" w:rsidRPr="00DB46BC" w:rsidRDefault="003F0B2A" w:rsidP="003F0B2A">
      <w:pPr>
        <w:tabs>
          <w:tab w:val="left" w:pos="720"/>
          <w:tab w:val="left" w:leader="dot" w:pos="7371"/>
        </w:tabs>
        <w:spacing w:line="276" w:lineRule="auto"/>
        <w:jc w:val="both"/>
        <w:rPr>
          <w:rFonts w:ascii="Times New Roman" w:hAnsi="Times New Roman" w:cs="Times New Roman"/>
        </w:rPr>
      </w:pPr>
      <w:r w:rsidRPr="00DB46BC">
        <w:rPr>
          <w:rFonts w:ascii="Times New Roman" w:hAnsi="Times New Roman" w:cs="Times New Roman"/>
        </w:rPr>
        <w:t xml:space="preserve">Dari pengertian diatas maka peneliti melakukan teknik analisis data </w:t>
      </w:r>
      <w:r w:rsidR="008D4472">
        <w:rPr>
          <w:rFonts w:ascii="Times New Roman" w:hAnsi="Times New Roman" w:cs="Times New Roman"/>
        </w:rPr>
        <w:t xml:space="preserve">dengan menggunakan pengambilan data melalui </w:t>
      </w:r>
      <w:r w:rsidRPr="00DB46BC">
        <w:rPr>
          <w:rFonts w:ascii="Times New Roman" w:hAnsi="Times New Roman" w:cs="Times New Roman"/>
        </w:rPr>
        <w:t xml:space="preserve">sebagai berikut : </w:t>
      </w:r>
    </w:p>
    <w:p w:rsidR="003F0B2A" w:rsidRPr="00DB46BC" w:rsidRDefault="003F0B2A" w:rsidP="00542C43">
      <w:pPr>
        <w:pStyle w:val="ListParagraph"/>
        <w:numPr>
          <w:ilvl w:val="0"/>
          <w:numId w:val="3"/>
        </w:numPr>
        <w:tabs>
          <w:tab w:val="left" w:pos="720"/>
          <w:tab w:val="left" w:leader="dot" w:pos="7371"/>
        </w:tabs>
        <w:spacing w:line="276" w:lineRule="auto"/>
        <w:ind w:left="709" w:hanging="425"/>
        <w:jc w:val="both"/>
        <w:rPr>
          <w:rFonts w:ascii="Times New Roman" w:hAnsi="Times New Roman" w:cs="Times New Roman"/>
          <w:sz w:val="22"/>
          <w:szCs w:val="22"/>
          <w:lang w:val="id-ID"/>
        </w:rPr>
      </w:pPr>
      <w:r w:rsidRPr="00DB46BC">
        <w:rPr>
          <w:rFonts w:ascii="Times New Roman" w:hAnsi="Times New Roman" w:cs="Times New Roman"/>
          <w:sz w:val="22"/>
          <w:szCs w:val="22"/>
          <w:lang w:val="id-ID"/>
        </w:rPr>
        <w:t xml:space="preserve">Melakukan </w:t>
      </w:r>
      <w:r w:rsidR="008A6549">
        <w:rPr>
          <w:rFonts w:ascii="Times New Roman" w:hAnsi="Times New Roman" w:cs="Times New Roman"/>
          <w:sz w:val="22"/>
          <w:szCs w:val="22"/>
          <w:lang w:val="id-ID"/>
        </w:rPr>
        <w:t>wawancara kepada pegawai SAMSAT Musi Rawas II</w:t>
      </w:r>
      <w:r w:rsidRPr="00DB46BC">
        <w:rPr>
          <w:rFonts w:ascii="Times New Roman" w:hAnsi="Times New Roman" w:cs="Times New Roman"/>
          <w:sz w:val="22"/>
          <w:szCs w:val="22"/>
          <w:lang w:val="id-ID"/>
        </w:rPr>
        <w:t xml:space="preserve">, sekaligus melakukan observasi pada tempat penelitian untuk mendapatkan </w:t>
      </w:r>
      <w:r w:rsidR="008A6549">
        <w:rPr>
          <w:rFonts w:ascii="Times New Roman" w:hAnsi="Times New Roman" w:cs="Times New Roman"/>
          <w:sz w:val="22"/>
          <w:szCs w:val="22"/>
          <w:lang w:val="id-ID"/>
        </w:rPr>
        <w:t xml:space="preserve">informasi mengenai </w:t>
      </w:r>
      <w:r w:rsidRPr="00DB46BC">
        <w:rPr>
          <w:rFonts w:ascii="Times New Roman" w:hAnsi="Times New Roman" w:cs="Times New Roman"/>
          <w:sz w:val="22"/>
          <w:szCs w:val="22"/>
          <w:lang w:val="id-ID"/>
        </w:rPr>
        <w:t xml:space="preserve">gambaran umum tentang tempat penelitian serta permasalahaan </w:t>
      </w:r>
      <w:r w:rsidR="008A6549">
        <w:rPr>
          <w:rFonts w:ascii="Times New Roman" w:hAnsi="Times New Roman" w:cs="Times New Roman"/>
          <w:sz w:val="22"/>
          <w:szCs w:val="22"/>
          <w:lang w:val="id-ID"/>
        </w:rPr>
        <w:t xml:space="preserve">yang terjadi selama masa pandemi </w:t>
      </w:r>
      <w:r w:rsidR="008A6549">
        <w:rPr>
          <w:rFonts w:ascii="Times New Roman" w:hAnsi="Times New Roman" w:cs="Times New Roman"/>
          <w:i/>
          <w:sz w:val="22"/>
          <w:szCs w:val="22"/>
          <w:lang w:val="id-ID"/>
        </w:rPr>
        <w:t xml:space="preserve"> Covid-19 </w:t>
      </w:r>
      <w:r w:rsidRPr="00DB46BC">
        <w:rPr>
          <w:rFonts w:ascii="Times New Roman" w:hAnsi="Times New Roman" w:cs="Times New Roman"/>
          <w:sz w:val="22"/>
          <w:szCs w:val="22"/>
          <w:lang w:val="id-ID"/>
        </w:rPr>
        <w:t xml:space="preserve">pada tempat penelitian, mengamati informasi </w:t>
      </w:r>
      <w:r w:rsidR="008A6549">
        <w:rPr>
          <w:rFonts w:ascii="Times New Roman" w:hAnsi="Times New Roman" w:cs="Times New Roman"/>
          <w:sz w:val="22"/>
          <w:szCs w:val="22"/>
          <w:lang w:val="id-ID"/>
        </w:rPr>
        <w:t xml:space="preserve">mengenai realisasi penerimaan pajak di </w:t>
      </w:r>
      <w:r w:rsidRPr="00DB46BC">
        <w:rPr>
          <w:rFonts w:ascii="Times New Roman" w:hAnsi="Times New Roman" w:cs="Times New Roman"/>
          <w:sz w:val="22"/>
          <w:szCs w:val="22"/>
          <w:lang w:val="id-ID"/>
        </w:rPr>
        <w:t>tempat penelitian.</w:t>
      </w:r>
    </w:p>
    <w:p w:rsidR="003F0B2A" w:rsidRPr="00DB46BC" w:rsidRDefault="008A6549" w:rsidP="003F0B2A">
      <w:pPr>
        <w:pStyle w:val="ListParagraph"/>
        <w:numPr>
          <w:ilvl w:val="0"/>
          <w:numId w:val="3"/>
        </w:numPr>
        <w:tabs>
          <w:tab w:val="left" w:pos="720"/>
          <w:tab w:val="left" w:leader="dot" w:pos="7371"/>
        </w:tabs>
        <w:spacing w:line="276" w:lineRule="auto"/>
        <w:ind w:left="709" w:hanging="425"/>
        <w:jc w:val="both"/>
        <w:rPr>
          <w:rFonts w:ascii="Times New Roman" w:hAnsi="Times New Roman" w:cs="Times New Roman"/>
          <w:sz w:val="22"/>
          <w:szCs w:val="22"/>
          <w:lang w:val="id-ID"/>
        </w:rPr>
      </w:pPr>
      <w:r>
        <w:rPr>
          <w:rFonts w:ascii="Times New Roman" w:hAnsi="Times New Roman" w:cs="Times New Roman"/>
          <w:sz w:val="22"/>
          <w:szCs w:val="22"/>
          <w:lang w:val="id-ID"/>
        </w:rPr>
        <w:t>Mengelolah data sekunder</w:t>
      </w:r>
      <w:r w:rsidR="003F0B2A" w:rsidRPr="00DB46BC">
        <w:rPr>
          <w:rFonts w:ascii="Times New Roman" w:hAnsi="Times New Roman" w:cs="Times New Roman"/>
          <w:sz w:val="22"/>
          <w:szCs w:val="22"/>
          <w:lang w:val="id-ID"/>
        </w:rPr>
        <w:t xml:space="preserve"> yan</w:t>
      </w:r>
      <w:r>
        <w:rPr>
          <w:rFonts w:ascii="Times New Roman" w:hAnsi="Times New Roman" w:cs="Times New Roman"/>
          <w:sz w:val="22"/>
          <w:szCs w:val="22"/>
          <w:lang w:val="id-ID"/>
        </w:rPr>
        <w:t>g didapatkan melalui</w:t>
      </w:r>
      <w:r w:rsidR="003F0B2A" w:rsidRPr="00DB46BC">
        <w:rPr>
          <w:rFonts w:ascii="Times New Roman" w:hAnsi="Times New Roman" w:cs="Times New Roman"/>
          <w:sz w:val="22"/>
          <w:szCs w:val="22"/>
          <w:lang w:val="id-ID"/>
        </w:rPr>
        <w:t xml:space="preserve"> </w:t>
      </w:r>
      <w:r>
        <w:rPr>
          <w:rFonts w:ascii="Times New Roman" w:hAnsi="Times New Roman" w:cs="Times New Roman"/>
          <w:sz w:val="22"/>
          <w:szCs w:val="22"/>
          <w:lang w:val="id-ID"/>
        </w:rPr>
        <w:t>observasi</w:t>
      </w:r>
      <w:r w:rsidR="003F0B2A" w:rsidRPr="00DB46BC">
        <w:rPr>
          <w:rFonts w:ascii="Times New Roman" w:hAnsi="Times New Roman" w:cs="Times New Roman"/>
          <w:sz w:val="22"/>
          <w:szCs w:val="22"/>
          <w:lang w:val="id-ID"/>
        </w:rPr>
        <w:t xml:space="preserve"> serta mengumpulkan data pendukung dalam penelitian.</w:t>
      </w:r>
    </w:p>
    <w:p w:rsidR="003F0B2A" w:rsidRPr="00DB46BC" w:rsidRDefault="003F0B2A" w:rsidP="003F0B2A">
      <w:pPr>
        <w:pStyle w:val="ListParagraph"/>
        <w:numPr>
          <w:ilvl w:val="0"/>
          <w:numId w:val="3"/>
        </w:numPr>
        <w:tabs>
          <w:tab w:val="left" w:pos="720"/>
          <w:tab w:val="left" w:leader="dot" w:pos="7371"/>
        </w:tabs>
        <w:spacing w:line="276" w:lineRule="auto"/>
        <w:ind w:left="709" w:hanging="425"/>
        <w:jc w:val="both"/>
        <w:rPr>
          <w:rFonts w:ascii="Times New Roman" w:hAnsi="Times New Roman" w:cs="Times New Roman"/>
          <w:sz w:val="22"/>
          <w:szCs w:val="22"/>
          <w:lang w:val="id-ID"/>
        </w:rPr>
      </w:pPr>
      <w:r w:rsidRPr="00DB46BC">
        <w:rPr>
          <w:rFonts w:ascii="Times New Roman" w:hAnsi="Times New Roman" w:cs="Times New Roman"/>
          <w:sz w:val="22"/>
          <w:szCs w:val="22"/>
          <w:lang w:val="id-ID"/>
        </w:rPr>
        <w:t>Menganalisis informasi</w:t>
      </w:r>
      <w:r w:rsidR="008A6549">
        <w:rPr>
          <w:rFonts w:ascii="Times New Roman" w:hAnsi="Times New Roman" w:cs="Times New Roman"/>
          <w:sz w:val="22"/>
          <w:szCs w:val="22"/>
          <w:lang w:val="id-ID"/>
        </w:rPr>
        <w:t xml:space="preserve"> mengenai efektivitas dan laju realisasi penerimaan pajak kendaraan bermotor apakah mengalami penurunan selama masa pandemi </w:t>
      </w:r>
      <w:r w:rsidR="008A6549">
        <w:rPr>
          <w:rFonts w:ascii="Times New Roman" w:hAnsi="Times New Roman" w:cs="Times New Roman"/>
          <w:i/>
          <w:sz w:val="22"/>
          <w:szCs w:val="22"/>
          <w:lang w:val="id-ID"/>
        </w:rPr>
        <w:t xml:space="preserve"> covid-19</w:t>
      </w:r>
      <w:r w:rsidR="008A6549">
        <w:rPr>
          <w:rFonts w:ascii="Times New Roman" w:hAnsi="Times New Roman" w:cs="Times New Roman"/>
          <w:sz w:val="22"/>
          <w:szCs w:val="22"/>
          <w:lang w:val="id-ID"/>
        </w:rPr>
        <w:t>.</w:t>
      </w:r>
      <w:r w:rsidRPr="00DB46BC">
        <w:rPr>
          <w:rFonts w:ascii="Times New Roman" w:hAnsi="Times New Roman" w:cs="Times New Roman"/>
          <w:sz w:val="22"/>
          <w:szCs w:val="22"/>
          <w:lang w:val="id-ID"/>
        </w:rPr>
        <w:t xml:space="preserve"> </w:t>
      </w:r>
    </w:p>
    <w:p w:rsidR="002412D4" w:rsidRDefault="003F0B2A" w:rsidP="00E94C62">
      <w:pPr>
        <w:spacing w:line="276" w:lineRule="auto"/>
        <w:ind w:firstLine="567"/>
        <w:jc w:val="both"/>
        <w:rPr>
          <w:rFonts w:ascii="Times New Roman" w:hAnsi="Times New Roman" w:cs="Times New Roman"/>
          <w:i/>
        </w:rPr>
      </w:pPr>
      <w:r w:rsidRPr="005D7A4D">
        <w:rPr>
          <w:rFonts w:ascii="Times New Roman" w:hAnsi="Times New Roman" w:cs="Times New Roman"/>
        </w:rPr>
        <w:t xml:space="preserve">Kesimpulan yang diambil ialah mengelolah </w:t>
      </w:r>
      <w:r w:rsidR="008A6549">
        <w:rPr>
          <w:rFonts w:ascii="Times New Roman" w:hAnsi="Times New Roman" w:cs="Times New Roman"/>
        </w:rPr>
        <w:t xml:space="preserve">data realisasi penerimaan pajak kendaraan bermotor </w:t>
      </w:r>
      <w:r w:rsidR="005A0CBA">
        <w:rPr>
          <w:rFonts w:ascii="Times New Roman" w:hAnsi="Times New Roman" w:cs="Times New Roman"/>
        </w:rPr>
        <w:t xml:space="preserve">sehingga dapat mengetahui efektivitas dan laju pertumbuhannya selama masa pandemi </w:t>
      </w:r>
      <w:r w:rsidR="005A0CBA">
        <w:rPr>
          <w:rFonts w:ascii="Times New Roman" w:hAnsi="Times New Roman" w:cs="Times New Roman"/>
          <w:i/>
        </w:rPr>
        <w:t xml:space="preserve"> covid-19.</w:t>
      </w:r>
    </w:p>
    <w:p w:rsidR="005A0CBA" w:rsidRDefault="005A0CBA" w:rsidP="00F35504">
      <w:pPr>
        <w:tabs>
          <w:tab w:val="left" w:pos="709"/>
          <w:tab w:val="left" w:leader="dot" w:pos="7371"/>
        </w:tabs>
        <w:spacing w:line="276" w:lineRule="auto"/>
        <w:jc w:val="both"/>
        <w:rPr>
          <w:rFonts w:ascii="Times New Roman" w:hAnsi="Times New Roman" w:cs="Times New Roman"/>
          <w:i/>
        </w:rPr>
      </w:pPr>
    </w:p>
    <w:p w:rsidR="005A0CBA" w:rsidRDefault="005A0CBA" w:rsidP="005A0CBA">
      <w:pPr>
        <w:spacing w:line="276" w:lineRule="auto"/>
        <w:rPr>
          <w:rFonts w:ascii="Times New Roman" w:hAnsi="Times New Roman" w:cs="Times New Roman"/>
          <w:b/>
        </w:rPr>
      </w:pPr>
      <w:r>
        <w:rPr>
          <w:rFonts w:ascii="Times New Roman" w:hAnsi="Times New Roman" w:cs="Times New Roman"/>
          <w:b/>
        </w:rPr>
        <w:t>HASIL DAN PEMBAHASAN</w:t>
      </w:r>
    </w:p>
    <w:p w:rsidR="005A0CBA" w:rsidRDefault="005A0CBA" w:rsidP="00E94C62">
      <w:pPr>
        <w:spacing w:line="276" w:lineRule="auto"/>
        <w:ind w:firstLine="567"/>
        <w:jc w:val="both"/>
        <w:rPr>
          <w:rFonts w:ascii="Times New Roman" w:hAnsi="Times New Roman" w:cs="Times New Roman"/>
        </w:rPr>
      </w:pPr>
      <w:r w:rsidRPr="005A0CBA">
        <w:rPr>
          <w:rFonts w:ascii="Times New Roman" w:hAnsi="Times New Roman" w:cs="Times New Roman"/>
        </w:rPr>
        <w:t>UPTB Pengelolaan Pendapatan Daerah Musi Rawas atau lebih dikenal dengan sebutan Sistem Administrasi Manunggal Satu Atap (SAMSAT) yang terletak di jalan komplek ruko G-1 Mataram, Kabupaten Musi Rawas, Sumatera Selatan 31661.</w:t>
      </w:r>
      <w:r>
        <w:rPr>
          <w:rFonts w:ascii="Times New Roman" w:hAnsi="Times New Roman" w:cs="Times New Roman"/>
        </w:rPr>
        <w:t xml:space="preserve"> </w:t>
      </w:r>
    </w:p>
    <w:p w:rsidR="005A0CBA" w:rsidRDefault="005A0CBA" w:rsidP="005A0CBA">
      <w:pPr>
        <w:spacing w:line="276" w:lineRule="auto"/>
        <w:jc w:val="both"/>
        <w:rPr>
          <w:rFonts w:ascii="Times New Roman" w:hAnsi="Times New Roman" w:cs="Times New Roman"/>
        </w:rPr>
      </w:pPr>
      <w:r>
        <w:rPr>
          <w:rFonts w:ascii="Times New Roman" w:hAnsi="Times New Roman" w:cs="Times New Roman"/>
        </w:rPr>
        <w:t xml:space="preserve">Berikut merupakan  hasil efektivitas realisasi penerimaan pajak kendaraan </w:t>
      </w:r>
      <w:r w:rsidR="000C52CD">
        <w:rPr>
          <w:rFonts w:ascii="Times New Roman" w:hAnsi="Times New Roman" w:cs="Times New Roman"/>
        </w:rPr>
        <w:t>bermotor pada tahun 2019-2020 :</w:t>
      </w:r>
    </w:p>
    <w:p w:rsidR="00542C43" w:rsidRPr="006C3365" w:rsidRDefault="006D2030" w:rsidP="006C3365">
      <w:pPr>
        <w:spacing w:line="276" w:lineRule="auto"/>
        <w:ind w:firstLine="567"/>
        <w:jc w:val="both"/>
        <w:rPr>
          <w:rFonts w:ascii="Times New Roman" w:eastAsia="Calibri" w:hAnsi="Times New Roman" w:cs="Times New Roman"/>
        </w:rPr>
      </w:pPr>
      <w:r>
        <w:rPr>
          <w:rFonts w:ascii="Times New Roman" w:eastAsia="Calibri" w:hAnsi="Times New Roman" w:cs="Times New Roman"/>
        </w:rPr>
        <w:t>Berikut data target dan realisasi penerimaan pajak kendaraan bermotor</w:t>
      </w:r>
      <w:r w:rsidR="000C52CD">
        <w:rPr>
          <w:rFonts w:ascii="Times New Roman" w:eastAsia="Calibri" w:hAnsi="Times New Roman" w:cs="Times New Roman"/>
        </w:rPr>
        <w:t xml:space="preserve"> tahun 2019 dan tahun 2020 :</w:t>
      </w:r>
    </w:p>
    <w:p w:rsidR="000C52CD" w:rsidRPr="00E94C62" w:rsidRDefault="006D2030" w:rsidP="00F35504">
      <w:pPr>
        <w:tabs>
          <w:tab w:val="left" w:pos="709"/>
          <w:tab w:val="left" w:leader="dot" w:pos="7371"/>
        </w:tabs>
        <w:spacing w:line="276" w:lineRule="auto"/>
        <w:jc w:val="both"/>
        <w:rPr>
          <w:rFonts w:ascii="Times New Roman" w:eastAsia="Calibri" w:hAnsi="Times New Roman" w:cs="Times New Roman"/>
          <w:b/>
        </w:rPr>
      </w:pPr>
      <w:r>
        <w:rPr>
          <w:rFonts w:ascii="Times New Roman" w:eastAsia="Calibri" w:hAnsi="Times New Roman" w:cs="Times New Roman"/>
          <w:b/>
        </w:rPr>
        <w:t>Tabel 3</w:t>
      </w:r>
      <w:r w:rsidR="000C52CD" w:rsidRPr="00E94C62">
        <w:rPr>
          <w:rFonts w:ascii="Times New Roman" w:eastAsia="Calibri" w:hAnsi="Times New Roman" w:cs="Times New Roman"/>
          <w:b/>
        </w:rPr>
        <w:t xml:space="preserve"> </w:t>
      </w:r>
      <w:r>
        <w:rPr>
          <w:rFonts w:ascii="Times New Roman" w:eastAsia="Calibri" w:hAnsi="Times New Roman" w:cs="Times New Roman"/>
          <w:b/>
        </w:rPr>
        <w:t xml:space="preserve">Target dan Realisasi </w:t>
      </w:r>
      <w:r w:rsidRPr="006D2030">
        <w:rPr>
          <w:rFonts w:ascii="Times New Roman" w:eastAsia="Calibri" w:hAnsi="Times New Roman" w:cs="Times New Roman"/>
          <w:b/>
        </w:rPr>
        <w:t>penerimaan pajak kendaraan bermotor</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
        <w:gridCol w:w="1664"/>
        <w:gridCol w:w="1964"/>
        <w:gridCol w:w="1628"/>
        <w:gridCol w:w="2092"/>
      </w:tblGrid>
      <w:tr w:rsidR="006D2030" w:rsidRPr="000C52CD" w:rsidTr="006C3365">
        <w:trPr>
          <w:tblHeader/>
        </w:trPr>
        <w:tc>
          <w:tcPr>
            <w:tcW w:w="1140" w:type="dxa"/>
            <w:tcBorders>
              <w:bottom w:val="nil"/>
            </w:tcBorders>
          </w:tcPr>
          <w:p w:rsidR="006D2030" w:rsidRPr="00E94C62" w:rsidRDefault="006D2030" w:rsidP="006D2030">
            <w:pPr>
              <w:spacing w:line="276" w:lineRule="auto"/>
              <w:jc w:val="center"/>
              <w:rPr>
                <w:rFonts w:ascii="Times New Roman" w:hAnsi="Times New Roman" w:cs="Times New Roman"/>
                <w:b/>
              </w:rPr>
            </w:pPr>
          </w:p>
        </w:tc>
        <w:tc>
          <w:tcPr>
            <w:tcW w:w="3680" w:type="dxa"/>
            <w:gridSpan w:val="3"/>
          </w:tcPr>
          <w:p w:rsidR="006D2030" w:rsidRPr="00E94C62" w:rsidRDefault="006D2030" w:rsidP="00053846">
            <w:pPr>
              <w:spacing w:line="276" w:lineRule="auto"/>
              <w:jc w:val="center"/>
              <w:rPr>
                <w:rFonts w:ascii="Times New Roman" w:hAnsi="Times New Roman" w:cs="Times New Roman"/>
                <w:b/>
              </w:rPr>
            </w:pPr>
            <w:r w:rsidRPr="00E94C62">
              <w:rPr>
                <w:rFonts w:ascii="Times New Roman" w:hAnsi="Times New Roman" w:cs="Times New Roman"/>
                <w:b/>
              </w:rPr>
              <w:t>2019</w:t>
            </w:r>
          </w:p>
        </w:tc>
        <w:tc>
          <w:tcPr>
            <w:tcW w:w="3685" w:type="dxa"/>
            <w:gridSpan w:val="2"/>
          </w:tcPr>
          <w:p w:rsidR="006D2030" w:rsidRPr="00E94C62" w:rsidRDefault="006D2030" w:rsidP="00053846">
            <w:pPr>
              <w:spacing w:line="276" w:lineRule="auto"/>
              <w:jc w:val="center"/>
              <w:rPr>
                <w:rFonts w:ascii="Times New Roman" w:hAnsi="Times New Roman" w:cs="Times New Roman"/>
                <w:b/>
              </w:rPr>
            </w:pPr>
            <w:r>
              <w:rPr>
                <w:rFonts w:ascii="Times New Roman" w:hAnsi="Times New Roman" w:cs="Times New Roman"/>
                <w:b/>
              </w:rPr>
              <w:t>2020</w:t>
            </w:r>
          </w:p>
        </w:tc>
      </w:tr>
      <w:tr w:rsidR="006D2030" w:rsidRPr="000C52CD" w:rsidTr="006C3365">
        <w:trPr>
          <w:tblHeader/>
        </w:trPr>
        <w:tc>
          <w:tcPr>
            <w:tcW w:w="1157" w:type="dxa"/>
            <w:gridSpan w:val="2"/>
            <w:tcBorders>
              <w:top w:val="nil"/>
            </w:tcBorders>
          </w:tcPr>
          <w:p w:rsidR="006D2030" w:rsidRDefault="006D2030" w:rsidP="006D2030">
            <w:pPr>
              <w:spacing w:line="276" w:lineRule="auto"/>
              <w:jc w:val="center"/>
              <w:rPr>
                <w:rFonts w:ascii="Times New Roman" w:hAnsi="Times New Roman" w:cs="Times New Roman"/>
                <w:b/>
              </w:rPr>
            </w:pPr>
          </w:p>
          <w:p w:rsidR="006D2030" w:rsidRDefault="006D2030" w:rsidP="006D2030">
            <w:pPr>
              <w:spacing w:line="276" w:lineRule="auto"/>
              <w:jc w:val="center"/>
              <w:rPr>
                <w:rFonts w:ascii="Times New Roman" w:hAnsi="Times New Roman" w:cs="Times New Roman"/>
                <w:b/>
              </w:rPr>
            </w:pPr>
          </w:p>
          <w:p w:rsidR="006D2030" w:rsidRPr="00E94C62" w:rsidRDefault="006D2030" w:rsidP="006D2030">
            <w:pPr>
              <w:spacing w:line="276" w:lineRule="auto"/>
              <w:jc w:val="center"/>
              <w:rPr>
                <w:rFonts w:ascii="Times New Roman" w:hAnsi="Times New Roman" w:cs="Times New Roman"/>
                <w:b/>
              </w:rPr>
            </w:pPr>
            <w:r w:rsidRPr="00E94C62">
              <w:rPr>
                <w:rFonts w:ascii="Times New Roman" w:hAnsi="Times New Roman" w:cs="Times New Roman"/>
                <w:b/>
              </w:rPr>
              <w:t>Bulan</w:t>
            </w:r>
          </w:p>
        </w:tc>
        <w:tc>
          <w:tcPr>
            <w:tcW w:w="1666" w:type="dxa"/>
          </w:tcPr>
          <w:p w:rsidR="006D2030" w:rsidRDefault="006D2030" w:rsidP="0079187A">
            <w:pPr>
              <w:spacing w:line="276" w:lineRule="auto"/>
              <w:jc w:val="center"/>
              <w:rPr>
                <w:rFonts w:ascii="Times New Roman" w:hAnsi="Times New Roman" w:cs="Times New Roman"/>
                <w:b/>
              </w:rPr>
            </w:pPr>
          </w:p>
          <w:p w:rsidR="006D2030" w:rsidRDefault="006D2030" w:rsidP="0079187A">
            <w:pPr>
              <w:spacing w:line="276" w:lineRule="auto"/>
              <w:jc w:val="center"/>
              <w:rPr>
                <w:rFonts w:ascii="Times New Roman" w:hAnsi="Times New Roman" w:cs="Times New Roman"/>
                <w:b/>
              </w:rPr>
            </w:pPr>
          </w:p>
          <w:p w:rsidR="006D2030" w:rsidRPr="00E94C62" w:rsidRDefault="006D2030" w:rsidP="0079187A">
            <w:pPr>
              <w:spacing w:line="276" w:lineRule="auto"/>
              <w:jc w:val="center"/>
              <w:rPr>
                <w:rFonts w:ascii="Times New Roman" w:hAnsi="Times New Roman" w:cs="Times New Roman"/>
                <w:b/>
              </w:rPr>
            </w:pPr>
            <w:r w:rsidRPr="00E94C62">
              <w:rPr>
                <w:rFonts w:ascii="Times New Roman" w:hAnsi="Times New Roman" w:cs="Times New Roman"/>
                <w:b/>
              </w:rPr>
              <w:t>Target</w:t>
            </w:r>
          </w:p>
        </w:tc>
        <w:tc>
          <w:tcPr>
            <w:tcW w:w="1997" w:type="dxa"/>
          </w:tcPr>
          <w:p w:rsidR="006D2030" w:rsidRPr="00E94C62" w:rsidRDefault="006D2030" w:rsidP="00053846">
            <w:pPr>
              <w:spacing w:line="276" w:lineRule="auto"/>
              <w:jc w:val="center"/>
              <w:rPr>
                <w:rFonts w:ascii="Times New Roman" w:hAnsi="Times New Roman" w:cs="Times New Roman"/>
                <w:b/>
              </w:rPr>
            </w:pPr>
            <w:r w:rsidRPr="00E94C62">
              <w:rPr>
                <w:rFonts w:ascii="Times New Roman" w:hAnsi="Times New Roman" w:cs="Times New Roman"/>
                <w:b/>
              </w:rPr>
              <w:t xml:space="preserve">Realisasi Penerimaan Pajak kendaraan Bermotor </w:t>
            </w:r>
          </w:p>
        </w:tc>
        <w:tc>
          <w:tcPr>
            <w:tcW w:w="1559" w:type="dxa"/>
          </w:tcPr>
          <w:p w:rsidR="006D2030" w:rsidRDefault="006D2030" w:rsidP="00314C65">
            <w:pPr>
              <w:spacing w:line="276" w:lineRule="auto"/>
              <w:jc w:val="center"/>
              <w:rPr>
                <w:rFonts w:ascii="Times New Roman" w:hAnsi="Times New Roman" w:cs="Times New Roman"/>
                <w:b/>
              </w:rPr>
            </w:pPr>
          </w:p>
          <w:p w:rsidR="006D2030" w:rsidRDefault="006D2030" w:rsidP="00314C65">
            <w:pPr>
              <w:spacing w:line="276" w:lineRule="auto"/>
              <w:jc w:val="center"/>
              <w:rPr>
                <w:rFonts w:ascii="Times New Roman" w:hAnsi="Times New Roman" w:cs="Times New Roman"/>
                <w:b/>
              </w:rPr>
            </w:pPr>
          </w:p>
          <w:p w:rsidR="006D2030" w:rsidRPr="00E94C62" w:rsidRDefault="006D2030" w:rsidP="00314C65">
            <w:pPr>
              <w:spacing w:line="276" w:lineRule="auto"/>
              <w:jc w:val="center"/>
              <w:rPr>
                <w:rFonts w:ascii="Times New Roman" w:hAnsi="Times New Roman" w:cs="Times New Roman"/>
                <w:b/>
              </w:rPr>
            </w:pPr>
            <w:r w:rsidRPr="00E94C62">
              <w:rPr>
                <w:rFonts w:ascii="Times New Roman" w:hAnsi="Times New Roman" w:cs="Times New Roman"/>
                <w:b/>
              </w:rPr>
              <w:t>Target</w:t>
            </w:r>
          </w:p>
        </w:tc>
        <w:tc>
          <w:tcPr>
            <w:tcW w:w="2126" w:type="dxa"/>
          </w:tcPr>
          <w:p w:rsidR="006D2030" w:rsidRPr="00E94C62" w:rsidRDefault="006D2030" w:rsidP="00314C65">
            <w:pPr>
              <w:spacing w:line="276" w:lineRule="auto"/>
              <w:jc w:val="center"/>
              <w:rPr>
                <w:rFonts w:ascii="Times New Roman" w:hAnsi="Times New Roman" w:cs="Times New Roman"/>
                <w:b/>
              </w:rPr>
            </w:pPr>
            <w:r w:rsidRPr="00E94C62">
              <w:rPr>
                <w:rFonts w:ascii="Times New Roman" w:hAnsi="Times New Roman" w:cs="Times New Roman"/>
                <w:b/>
              </w:rPr>
              <w:t xml:space="preserve">Realisasi Penerimaan Pajak kendaraan Bermotor </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Januari</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615.603.520</w:t>
            </w:r>
          </w:p>
        </w:tc>
        <w:tc>
          <w:tcPr>
            <w:tcW w:w="1559" w:type="dxa"/>
          </w:tcPr>
          <w:p w:rsidR="006D2030" w:rsidRPr="000C52CD" w:rsidRDefault="006D2030" w:rsidP="00314C65">
            <w:pPr>
              <w:spacing w:line="276" w:lineRule="auto"/>
              <w:jc w:val="both"/>
              <w:rPr>
                <w:rFonts w:ascii="Times New Roman" w:hAnsi="Times New Roman" w:cs="Times New Roman"/>
              </w:rPr>
            </w:pPr>
            <w:r w:rsidRPr="00D37FC1">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189.464.300</w:t>
            </w:r>
          </w:p>
        </w:tc>
      </w:tr>
      <w:tr w:rsidR="006D2030" w:rsidRPr="000C52CD" w:rsidTr="006D2030">
        <w:trPr>
          <w:trHeight w:val="270"/>
        </w:trPr>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 xml:space="preserve">Februari </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475.652.500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231.377.700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 xml:space="preserve">Maret </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615.526.050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382.704.700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 xml:space="preserve">April </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585.111.050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327.756.075</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 xml:space="preserve">Mei </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6D2030">
            <w:pPr>
              <w:tabs>
                <w:tab w:val="center" w:pos="2372"/>
                <w:tab w:val="right" w:pos="4745"/>
              </w:tabs>
              <w:spacing w:line="276" w:lineRule="auto"/>
              <w:rPr>
                <w:rFonts w:ascii="Times New Roman" w:hAnsi="Times New Roman" w:cs="Times New Roman"/>
              </w:rPr>
            </w:pPr>
            <w:r>
              <w:rPr>
                <w:rFonts w:ascii="Times New Roman" w:hAnsi="Times New Roman" w:cs="Times New Roman"/>
              </w:rPr>
              <w:t xml:space="preserve">   </w:t>
            </w:r>
            <w:r w:rsidRPr="000C52CD">
              <w:rPr>
                <w:rFonts w:ascii="Times New Roman" w:hAnsi="Times New Roman" w:cs="Times New Roman"/>
              </w:rPr>
              <w:t>Rp. 480.420.900</w:t>
            </w:r>
            <w:r>
              <w:rPr>
                <w:rFonts w:ascii="Times New Roman" w:hAnsi="Times New Roman" w:cs="Times New Roman"/>
              </w:rPr>
              <w:tab/>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481.495.000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lastRenderedPageBreak/>
              <w:t xml:space="preserve">Juni </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570.508.750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469.395.000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Juli</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568.216.300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592.813.100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Agustus</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572.430.500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614.515.255</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September</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560.209.500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838.948.880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Oktober</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714.410.155</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841.232.750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November</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722.519.525</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951.163.000</w:t>
            </w:r>
          </w:p>
        </w:tc>
      </w:tr>
      <w:tr w:rsidR="006D2030" w:rsidRPr="000C52CD" w:rsidTr="006D2030">
        <w:tc>
          <w:tcPr>
            <w:tcW w:w="1157" w:type="dxa"/>
            <w:gridSpan w:val="2"/>
          </w:tcPr>
          <w:p w:rsidR="006D2030" w:rsidRPr="000C52CD" w:rsidRDefault="006D2030" w:rsidP="00053846">
            <w:pPr>
              <w:spacing w:line="276" w:lineRule="auto"/>
              <w:jc w:val="both"/>
              <w:rPr>
                <w:rFonts w:ascii="Times New Roman" w:hAnsi="Times New Roman" w:cs="Times New Roman"/>
              </w:rPr>
            </w:pPr>
            <w:r w:rsidRPr="000C52CD">
              <w:rPr>
                <w:rFonts w:ascii="Times New Roman" w:hAnsi="Times New Roman" w:cs="Times New Roman"/>
              </w:rPr>
              <w:t>Desember</w:t>
            </w:r>
          </w:p>
        </w:tc>
        <w:tc>
          <w:tcPr>
            <w:tcW w:w="1666" w:type="dxa"/>
          </w:tcPr>
          <w:p w:rsidR="006D2030" w:rsidRPr="000C52CD" w:rsidRDefault="006D2030" w:rsidP="0079187A">
            <w:pPr>
              <w:spacing w:line="276" w:lineRule="auto"/>
              <w:jc w:val="center"/>
              <w:rPr>
                <w:rFonts w:ascii="Times New Roman" w:hAnsi="Times New Roman" w:cs="Times New Roman"/>
              </w:rPr>
            </w:pPr>
            <w:r w:rsidRPr="00053846">
              <w:rPr>
                <w:rFonts w:ascii="Times New Roman" w:hAnsi="Times New Roman" w:cs="Times New Roman"/>
              </w:rPr>
              <w:t>Rp.566.666.667</w:t>
            </w:r>
          </w:p>
        </w:tc>
        <w:tc>
          <w:tcPr>
            <w:tcW w:w="1997" w:type="dxa"/>
          </w:tcPr>
          <w:p w:rsidR="006D2030" w:rsidRPr="000C52CD" w:rsidRDefault="006D2030" w:rsidP="00053846">
            <w:pPr>
              <w:spacing w:line="276" w:lineRule="auto"/>
              <w:jc w:val="center"/>
              <w:rPr>
                <w:rFonts w:ascii="Times New Roman" w:hAnsi="Times New Roman" w:cs="Times New Roman"/>
              </w:rPr>
            </w:pPr>
            <w:r w:rsidRPr="000C52CD">
              <w:rPr>
                <w:rFonts w:ascii="Times New Roman" w:hAnsi="Times New Roman" w:cs="Times New Roman"/>
              </w:rPr>
              <w:t>Rp. 873.347.250</w:t>
            </w:r>
          </w:p>
        </w:tc>
        <w:tc>
          <w:tcPr>
            <w:tcW w:w="1559" w:type="dxa"/>
          </w:tcPr>
          <w:p w:rsidR="006D2030" w:rsidRDefault="006D2030" w:rsidP="00314C65">
            <w:pPr>
              <w:spacing w:line="276" w:lineRule="auto"/>
            </w:pPr>
            <w:r w:rsidRPr="008108D0">
              <w:rPr>
                <w:rFonts w:ascii="Times New Roman" w:hAnsi="Times New Roman" w:cs="Times New Roman"/>
              </w:rPr>
              <w:t>Rp.707.000.000</w:t>
            </w:r>
          </w:p>
        </w:tc>
        <w:tc>
          <w:tcPr>
            <w:tcW w:w="2126" w:type="dxa"/>
          </w:tcPr>
          <w:p w:rsidR="006D2030" w:rsidRPr="000C52CD" w:rsidRDefault="006D2030" w:rsidP="00314C65">
            <w:pPr>
              <w:spacing w:line="276" w:lineRule="auto"/>
              <w:jc w:val="center"/>
              <w:rPr>
                <w:rFonts w:ascii="Times New Roman" w:hAnsi="Times New Roman" w:cs="Times New Roman"/>
              </w:rPr>
            </w:pPr>
            <w:r w:rsidRPr="000C52CD">
              <w:rPr>
                <w:rFonts w:ascii="Times New Roman" w:hAnsi="Times New Roman" w:cs="Times New Roman"/>
              </w:rPr>
              <w:t>Rp. 1.065.934.090</w:t>
            </w:r>
          </w:p>
        </w:tc>
      </w:tr>
    </w:tbl>
    <w:p w:rsidR="000C52CD" w:rsidRDefault="006D2030" w:rsidP="00F35504">
      <w:pPr>
        <w:tabs>
          <w:tab w:val="left" w:pos="709"/>
          <w:tab w:val="left" w:leader="dot" w:pos="7371"/>
        </w:tabs>
        <w:spacing w:line="276" w:lineRule="auto"/>
        <w:jc w:val="both"/>
        <w:rPr>
          <w:rFonts w:ascii="Times New Roman" w:eastAsia="Calibri" w:hAnsi="Times New Roman" w:cs="Times New Roman"/>
          <w:b/>
        </w:rPr>
      </w:pPr>
      <w:r>
        <w:rPr>
          <w:rFonts w:ascii="Times New Roman" w:eastAsia="Calibri" w:hAnsi="Times New Roman" w:cs="Times New Roman"/>
          <w:b/>
        </w:rPr>
        <w:t xml:space="preserve">Sumber : </w:t>
      </w:r>
      <w:r w:rsidRPr="006D2030">
        <w:rPr>
          <w:rFonts w:ascii="Times New Roman" w:eastAsia="Calibri" w:hAnsi="Times New Roman" w:cs="Times New Roman"/>
          <w:b/>
        </w:rPr>
        <w:t>Data Internal Kantor SAMSAT Musi Rawas II, 2022</w:t>
      </w:r>
    </w:p>
    <w:p w:rsidR="006D2030" w:rsidRDefault="006D2030" w:rsidP="006D2030">
      <w:pPr>
        <w:tabs>
          <w:tab w:val="left" w:pos="567"/>
          <w:tab w:val="left" w:leader="dot" w:pos="7371"/>
        </w:tabs>
        <w:spacing w:line="276" w:lineRule="auto"/>
        <w:jc w:val="both"/>
        <w:rPr>
          <w:rFonts w:ascii="Times New Roman" w:eastAsia="Calibri" w:hAnsi="Times New Roman" w:cs="Times New Roman"/>
        </w:rPr>
      </w:pPr>
      <w:r>
        <w:rPr>
          <w:rFonts w:ascii="Times New Roman" w:eastAsia="Calibri" w:hAnsi="Times New Roman" w:cs="Times New Roman"/>
        </w:rPr>
        <w:tab/>
        <w:t>Berdasarkan data target dan realisasi penerimaan pajak kendaraan bermotor tahun 2019 dan tahun 2020 maka dapat diketahui efektivitas realisasi penerimaan pajak kendaraan bermotor sebagai berikut :</w:t>
      </w:r>
    </w:p>
    <w:p w:rsidR="00542C43" w:rsidRDefault="00542C43" w:rsidP="006D2030">
      <w:pPr>
        <w:tabs>
          <w:tab w:val="left" w:pos="567"/>
          <w:tab w:val="left" w:leader="dot" w:pos="7371"/>
        </w:tabs>
        <w:spacing w:line="276" w:lineRule="auto"/>
        <w:jc w:val="both"/>
        <w:rPr>
          <w:rFonts w:ascii="Times New Roman" w:eastAsia="Calibri" w:hAnsi="Times New Roman" w:cs="Times New Roman"/>
          <w:b/>
        </w:rPr>
      </w:pPr>
    </w:p>
    <w:p w:rsidR="006D2030" w:rsidRPr="00542C43" w:rsidRDefault="006D2030" w:rsidP="006D2030">
      <w:pPr>
        <w:tabs>
          <w:tab w:val="left" w:pos="567"/>
          <w:tab w:val="left" w:leader="dot" w:pos="7371"/>
        </w:tabs>
        <w:spacing w:line="276" w:lineRule="auto"/>
        <w:jc w:val="both"/>
        <w:rPr>
          <w:rFonts w:ascii="Times New Roman" w:eastAsia="Calibri" w:hAnsi="Times New Roman" w:cs="Times New Roman"/>
          <w:b/>
        </w:rPr>
      </w:pPr>
      <w:r w:rsidRPr="00542C43">
        <w:rPr>
          <w:rFonts w:ascii="Times New Roman" w:eastAsia="Calibri" w:hAnsi="Times New Roman" w:cs="Times New Roman"/>
          <w:b/>
        </w:rPr>
        <w:t xml:space="preserve">Tabel </w:t>
      </w:r>
      <w:r w:rsidR="00314C65" w:rsidRPr="00542C43">
        <w:rPr>
          <w:rFonts w:ascii="Times New Roman" w:eastAsia="Calibri" w:hAnsi="Times New Roman" w:cs="Times New Roman"/>
          <w:b/>
        </w:rPr>
        <w:t>4</w:t>
      </w:r>
      <w:r w:rsidR="00250547" w:rsidRPr="00542C43">
        <w:rPr>
          <w:rFonts w:ascii="Times New Roman" w:eastAsia="Calibri" w:hAnsi="Times New Roman" w:cs="Times New Roman"/>
          <w:b/>
        </w:rPr>
        <w:t xml:space="preserve"> Efektivitas tahun 2019</w:t>
      </w:r>
    </w:p>
    <w:tbl>
      <w:tblPr>
        <w:tblStyle w:val="TableGrid"/>
        <w:tblW w:w="8505" w:type="dxa"/>
        <w:tblInd w:w="108" w:type="dxa"/>
        <w:tblLook w:val="04A0" w:firstRow="1" w:lastRow="0" w:firstColumn="1" w:lastColumn="0" w:noHBand="0" w:noVBand="1"/>
      </w:tblPr>
      <w:tblGrid>
        <w:gridCol w:w="1277"/>
        <w:gridCol w:w="3259"/>
        <w:gridCol w:w="1418"/>
        <w:gridCol w:w="2551"/>
      </w:tblGrid>
      <w:tr w:rsidR="00250547" w:rsidTr="00250547">
        <w:tc>
          <w:tcPr>
            <w:tcW w:w="1277" w:type="dxa"/>
          </w:tcPr>
          <w:p w:rsidR="00250547" w:rsidRDefault="00250547" w:rsidP="00314C65">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Bulan</w:t>
            </w:r>
          </w:p>
        </w:tc>
        <w:tc>
          <w:tcPr>
            <w:tcW w:w="3259" w:type="dxa"/>
          </w:tcPr>
          <w:p w:rsidR="00250547" w:rsidRDefault="00250547" w:rsidP="00314C65">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 xml:space="preserve">Perhitungan </w:t>
            </w:r>
          </w:p>
        </w:tc>
        <w:tc>
          <w:tcPr>
            <w:tcW w:w="1418"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 xml:space="preserve">Persentase </w:t>
            </w:r>
          </w:p>
        </w:tc>
        <w:tc>
          <w:tcPr>
            <w:tcW w:w="2551"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 xml:space="preserve">Kriteria </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Januari</w:t>
            </w:r>
          </w:p>
        </w:tc>
        <w:tc>
          <w:tcPr>
            <w:tcW w:w="3259" w:type="dxa"/>
            <w:vAlign w:val="center"/>
          </w:tcPr>
          <w:p w:rsidR="00250547" w:rsidRPr="00CC3EA2" w:rsidRDefault="00F27E4C" w:rsidP="00740AEE">
            <w:pPr>
              <w:jc w:val="center"/>
              <w:rPr>
                <w:rFonts w:ascii="Times New Roman" w:hAnsi="Times New Roman" w:cs="Times New Roman"/>
                <w:sz w:val="24"/>
              </w:rPr>
            </w:pPr>
            <m:oMathPara>
              <m:oMath>
                <m:f>
                  <m:fPr>
                    <m:ctrlPr>
                      <w:rPr>
                        <w:rFonts w:ascii="Cambria Math" w:hAnsi="Cambria Math" w:cs="Times New Roman"/>
                        <w:i/>
                        <w:szCs w:val="24"/>
                        <w:lang w:val="en-US"/>
                      </w:rPr>
                    </m:ctrlPr>
                  </m:fPr>
                  <m:num>
                    <m:r>
                      <m:rPr>
                        <m:sty m:val="p"/>
                      </m:rPr>
                      <w:rPr>
                        <w:rFonts w:ascii="Cambria Math" w:hAnsi="Cambria Math" w:cs="Times New Roman"/>
                        <w:szCs w:val="24"/>
                      </w:rPr>
                      <m:t>Rp. 615.603.520</m:t>
                    </m:r>
                  </m:num>
                  <m:den>
                    <m:r>
                      <w:rPr>
                        <w:rFonts w:ascii="Cambria Math" w:hAnsi="Cambria Math" w:cs="Times New Roman"/>
                        <w:szCs w:val="24"/>
                      </w:rPr>
                      <m:t>Rp.566.666.667</m:t>
                    </m:r>
                  </m:den>
                </m:f>
                <m:r>
                  <w:rPr>
                    <w:rFonts w:ascii="Cambria Math" w:hAnsi="Cambria Math" w:cs="Times New Roman"/>
                    <w:szCs w:val="24"/>
                    <w:lang w:val="en-US"/>
                  </w:rPr>
                  <m:t>×100 %</m:t>
                </m:r>
              </m:oMath>
            </m:oMathPara>
          </w:p>
        </w:tc>
        <w:tc>
          <w:tcPr>
            <w:tcW w:w="1418" w:type="dxa"/>
            <w:vAlign w:val="center"/>
          </w:tcPr>
          <w:p w:rsidR="00250547" w:rsidRPr="00CC3EA2" w:rsidRDefault="00250547" w:rsidP="00740AEE">
            <w:pPr>
              <w:jc w:val="center"/>
              <w:rPr>
                <w:rFonts w:ascii="Times New Roman" w:hAnsi="Times New Roman" w:cs="Times New Roman"/>
                <w:sz w:val="24"/>
              </w:rPr>
            </w:pPr>
            <m:oMathPara>
              <m:oMath>
                <m:r>
                  <m:rPr>
                    <m:sty m:val="p"/>
                  </m:rPr>
                  <w:rPr>
                    <w:rFonts w:ascii="Cambria Math" w:hAnsi="Cambria Math" w:cs="Times New Roman"/>
                    <w:sz w:val="24"/>
                  </w:rPr>
                  <m:t>108,64</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 xml:space="preserve">Februari </w:t>
            </w:r>
          </w:p>
        </w:tc>
        <w:tc>
          <w:tcPr>
            <w:tcW w:w="3259" w:type="dxa"/>
            <w:vAlign w:val="center"/>
          </w:tcPr>
          <w:p w:rsidR="00250547" w:rsidRPr="006E1DD8"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 xml:space="preserve">Rp.475.652.500 </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6E1DD8" w:rsidRDefault="00250547" w:rsidP="00740AEE">
            <w:pPr>
              <w:jc w:val="center"/>
              <w:rPr>
                <w:rFonts w:ascii="Times New Roman" w:hAnsi="Times New Roman" w:cs="Times New Roman"/>
                <w:sz w:val="24"/>
              </w:rPr>
            </w:pPr>
            <m:oMathPara>
              <m:oMath>
                <m:r>
                  <m:rPr>
                    <m:sty m:val="p"/>
                  </m:rPr>
                  <w:rPr>
                    <w:rFonts w:ascii="Cambria Math" w:hAnsi="Cambria Math"/>
                  </w:rPr>
                  <m:t xml:space="preserve">83,94 </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Cukup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 xml:space="preserve">Maret </w:t>
            </w:r>
          </w:p>
        </w:tc>
        <w:tc>
          <w:tcPr>
            <w:tcW w:w="3259" w:type="dxa"/>
            <w:vAlign w:val="center"/>
          </w:tcPr>
          <w:p w:rsidR="00250547" w:rsidRPr="006E1DD8"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615.526.050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Default="00250547" w:rsidP="00740AEE">
            <w:pPr>
              <w:jc w:val="center"/>
              <w:rPr>
                <w:rFonts w:ascii="Times New Roman" w:hAnsi="Times New Roman" w:cs="Times New Roman"/>
              </w:rPr>
            </w:pPr>
            <m:oMathPara>
              <m:oMath>
                <m:r>
                  <m:rPr>
                    <m:sty m:val="p"/>
                  </m:rPr>
                  <w:rPr>
                    <w:rFonts w:ascii="Cambria Math" w:hAnsi="Cambria Math"/>
                  </w:rPr>
                  <m:t>108,62</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 xml:space="preserve">April </w:t>
            </w:r>
          </w:p>
        </w:tc>
        <w:tc>
          <w:tcPr>
            <w:tcW w:w="3259" w:type="dxa"/>
            <w:vAlign w:val="center"/>
          </w:tcPr>
          <w:p w:rsidR="00250547" w:rsidRPr="006E1DD8" w:rsidRDefault="00F27E4C" w:rsidP="00740AEE">
            <w:pPr>
              <w:jc w:val="center"/>
              <w:rPr>
                <w:rFonts w:ascii="Times New Roman" w:hAnsi="Times New Roman" w:cs="Times New Roman"/>
                <w:i/>
              </w:rPr>
            </w:pPr>
            <m:oMathPara>
              <m:oMath>
                <m:f>
                  <m:fPr>
                    <m:ctrlPr>
                      <w:rPr>
                        <w:rFonts w:ascii="Cambria Math" w:hAnsi="Cambria Math" w:cs="Times New Roman"/>
                        <w:i/>
                        <w:lang w:val="en-US"/>
                      </w:rPr>
                    </m:ctrlPr>
                  </m:fPr>
                  <m:num>
                    <m:r>
                      <m:rPr>
                        <m:sty m:val="p"/>
                      </m:rPr>
                      <w:rPr>
                        <w:rFonts w:ascii="Cambria Math" w:hAnsi="Cambria Math"/>
                      </w:rPr>
                      <m:t>Rp. 585.111.050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Default="00250547" w:rsidP="00740AEE">
            <w:pPr>
              <w:jc w:val="center"/>
              <w:rPr>
                <w:rFonts w:ascii="Times New Roman" w:hAnsi="Times New Roman" w:cs="Times New Roman"/>
              </w:rPr>
            </w:pPr>
            <m:oMathPara>
              <m:oMath>
                <m:r>
                  <m:rPr>
                    <m:sty m:val="p"/>
                  </m:rPr>
                  <w:rPr>
                    <w:rFonts w:ascii="Cambria Math" w:hAnsi="Cambria Math"/>
                  </w:rPr>
                  <m:t xml:space="preserve">103,25 </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 xml:space="preserve">Mei </w:t>
            </w:r>
          </w:p>
        </w:tc>
        <w:tc>
          <w:tcPr>
            <w:tcW w:w="3259" w:type="dxa"/>
            <w:vAlign w:val="center"/>
          </w:tcPr>
          <w:p w:rsidR="00250547" w:rsidRPr="006E1DD8"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480.420.900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6E1DD8" w:rsidRDefault="00250547" w:rsidP="00740AEE">
            <w:pPr>
              <w:jc w:val="center"/>
              <w:rPr>
                <w:rFonts w:ascii="Times New Roman" w:hAnsi="Times New Roman" w:cs="Times New Roman"/>
                <w:i/>
              </w:rPr>
            </w:pPr>
            <m:oMathPara>
              <m:oMath>
                <m:r>
                  <m:rPr>
                    <m:sty m:val="p"/>
                  </m:rPr>
                  <w:rPr>
                    <w:rFonts w:ascii="Cambria Math" w:hAnsi="Cambria Math"/>
                  </w:rPr>
                  <m:t xml:space="preserve">84,78 </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Cukup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 xml:space="preserve">Juni </w:t>
            </w:r>
          </w:p>
        </w:tc>
        <w:tc>
          <w:tcPr>
            <w:tcW w:w="3259" w:type="dxa"/>
            <w:vAlign w:val="center"/>
          </w:tcPr>
          <w:p w:rsidR="00250547" w:rsidRPr="006E1DD8"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570.508.750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Default="00250547" w:rsidP="00740AEE">
            <w:pPr>
              <w:jc w:val="center"/>
              <w:rPr>
                <w:rFonts w:ascii="Times New Roman" w:hAnsi="Times New Roman" w:cs="Times New Roman"/>
              </w:rPr>
            </w:pPr>
            <m:oMathPara>
              <m:oMath>
                <m:r>
                  <m:rPr>
                    <m:sty m:val="p"/>
                  </m:rPr>
                  <w:rPr>
                    <w:rFonts w:ascii="Cambria Math" w:hAnsi="Cambria Math"/>
                  </w:rPr>
                  <m:t xml:space="preserve">100,68 </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Juli</w:t>
            </w:r>
          </w:p>
        </w:tc>
        <w:tc>
          <w:tcPr>
            <w:tcW w:w="3259" w:type="dxa"/>
            <w:vAlign w:val="center"/>
          </w:tcPr>
          <w:p w:rsidR="00250547" w:rsidRPr="006E1DD8"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568.216.300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Default="00250547" w:rsidP="00740AEE">
            <w:pPr>
              <w:jc w:val="center"/>
              <w:rPr>
                <w:rFonts w:ascii="Times New Roman" w:hAnsi="Times New Roman" w:cs="Times New Roman"/>
              </w:rPr>
            </w:pPr>
            <m:oMathPara>
              <m:oMath>
                <m:r>
                  <m:rPr>
                    <m:sty m:val="p"/>
                  </m:rPr>
                  <w:rPr>
                    <w:rFonts w:ascii="Cambria Math" w:hAnsi="Cambria Math"/>
                  </w:rPr>
                  <m:t>100,27</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Agustus</w:t>
            </w:r>
          </w:p>
        </w:tc>
        <w:tc>
          <w:tcPr>
            <w:tcW w:w="3259" w:type="dxa"/>
            <w:vAlign w:val="center"/>
          </w:tcPr>
          <w:p w:rsidR="00250547" w:rsidRPr="00B22BDD"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572.430.500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6E1DD8" w:rsidRDefault="00250547" w:rsidP="00740AEE">
            <w:pPr>
              <w:jc w:val="center"/>
              <w:rPr>
                <w:rFonts w:ascii="Times New Roman" w:hAnsi="Times New Roman" w:cs="Times New Roman"/>
              </w:rPr>
            </w:pPr>
            <m:oMathPara>
              <m:oMath>
                <m:r>
                  <m:rPr>
                    <m:sty m:val="p"/>
                  </m:rPr>
                  <w:rPr>
                    <w:rFonts w:ascii="Cambria Math" w:hAnsi="Cambria Math"/>
                  </w:rPr>
                  <m:t>101,10</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September</w:t>
            </w:r>
          </w:p>
        </w:tc>
        <w:tc>
          <w:tcPr>
            <w:tcW w:w="3259" w:type="dxa"/>
            <w:vAlign w:val="center"/>
          </w:tcPr>
          <w:p w:rsidR="00250547" w:rsidRPr="00B22BDD"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560.209.500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B22BDD" w:rsidRDefault="00250547" w:rsidP="00740AEE">
            <w:pPr>
              <w:jc w:val="center"/>
              <w:rPr>
                <w:rFonts w:ascii="Times New Roman" w:hAnsi="Times New Roman" w:cs="Times New Roman"/>
              </w:rPr>
            </w:pPr>
            <m:oMathPara>
              <m:oMath>
                <m:r>
                  <m:rPr>
                    <m:sty m:val="p"/>
                  </m:rPr>
                  <w:rPr>
                    <w:rFonts w:ascii="Cambria Math" w:hAnsi="Cambria Math"/>
                  </w:rPr>
                  <m:t>98,86</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Oktober</w:t>
            </w:r>
          </w:p>
        </w:tc>
        <w:tc>
          <w:tcPr>
            <w:tcW w:w="3259" w:type="dxa"/>
            <w:vAlign w:val="center"/>
          </w:tcPr>
          <w:p w:rsidR="00250547" w:rsidRPr="00B22BDD"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714.410.155</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B22BDD" w:rsidRDefault="00250547" w:rsidP="00740AEE">
            <w:pPr>
              <w:jc w:val="center"/>
              <w:rPr>
                <w:rFonts w:ascii="Times New Roman" w:hAnsi="Times New Roman" w:cs="Times New Roman"/>
              </w:rPr>
            </w:pPr>
            <m:oMathPara>
              <m:oMath>
                <m:r>
                  <m:rPr>
                    <m:sty m:val="p"/>
                  </m:rPr>
                  <w:rPr>
                    <w:rFonts w:ascii="Cambria Math" w:hAnsi="Cambria Math"/>
                  </w:rPr>
                  <m:t>126,07</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November</w:t>
            </w:r>
          </w:p>
        </w:tc>
        <w:tc>
          <w:tcPr>
            <w:tcW w:w="3259" w:type="dxa"/>
            <w:vAlign w:val="center"/>
          </w:tcPr>
          <w:p w:rsidR="00250547" w:rsidRPr="00B22BDD"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722.519.525</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B22BDD" w:rsidRDefault="00250547" w:rsidP="00740AEE">
            <w:pPr>
              <w:jc w:val="center"/>
              <w:rPr>
                <w:rFonts w:ascii="Times New Roman" w:hAnsi="Times New Roman" w:cs="Times New Roman"/>
              </w:rPr>
            </w:pPr>
            <m:oMathPara>
              <m:oMath>
                <m:r>
                  <m:rPr>
                    <m:sty m:val="p"/>
                  </m:rPr>
                  <w:rPr>
                    <w:rFonts w:ascii="Cambria Math" w:hAnsi="Cambria Math"/>
                  </w:rPr>
                  <m:t>127,50</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r w:rsidR="00250547" w:rsidTr="00250547">
        <w:tc>
          <w:tcPr>
            <w:tcW w:w="1277" w:type="dxa"/>
          </w:tcPr>
          <w:p w:rsidR="00250547" w:rsidRPr="000C52CD" w:rsidRDefault="00250547" w:rsidP="00314C65">
            <w:pPr>
              <w:spacing w:line="276" w:lineRule="auto"/>
              <w:jc w:val="both"/>
              <w:rPr>
                <w:rFonts w:ascii="Times New Roman" w:hAnsi="Times New Roman" w:cs="Times New Roman"/>
              </w:rPr>
            </w:pPr>
            <w:r w:rsidRPr="000C52CD">
              <w:rPr>
                <w:rFonts w:ascii="Times New Roman" w:hAnsi="Times New Roman" w:cs="Times New Roman"/>
              </w:rPr>
              <w:t>Desember</w:t>
            </w:r>
          </w:p>
        </w:tc>
        <w:tc>
          <w:tcPr>
            <w:tcW w:w="3259" w:type="dxa"/>
            <w:vAlign w:val="center"/>
          </w:tcPr>
          <w:p w:rsidR="00250547" w:rsidRPr="00B22BDD" w:rsidRDefault="00F27E4C" w:rsidP="00740AEE">
            <w:pPr>
              <w:jc w:val="center"/>
              <w:rPr>
                <w:rFonts w:ascii="Times New Roman" w:eastAsia="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873.347.250</m:t>
                    </m:r>
                  </m:num>
                  <m:den>
                    <m:r>
                      <w:rPr>
                        <w:rFonts w:ascii="Cambria Math" w:hAnsi="Cambria Math" w:cs="Times New Roman"/>
                      </w:rPr>
                      <m:t>Rp.566.666.667</m:t>
                    </m:r>
                  </m:den>
                </m:f>
                <m:r>
                  <w:rPr>
                    <w:rFonts w:ascii="Cambria Math" w:hAnsi="Cambria Math" w:cs="Times New Roman"/>
                    <w:lang w:val="en-US"/>
                  </w:rPr>
                  <m:t>×100 %</m:t>
                </m:r>
              </m:oMath>
            </m:oMathPara>
          </w:p>
        </w:tc>
        <w:tc>
          <w:tcPr>
            <w:tcW w:w="1418" w:type="dxa"/>
            <w:vAlign w:val="center"/>
          </w:tcPr>
          <w:p w:rsidR="00250547" w:rsidRPr="00B22BDD" w:rsidRDefault="00250547" w:rsidP="00740AEE">
            <w:pPr>
              <w:jc w:val="center"/>
              <w:rPr>
                <w:rFonts w:ascii="Times New Roman" w:hAnsi="Times New Roman" w:cs="Times New Roman"/>
              </w:rPr>
            </w:pPr>
            <m:oMathPara>
              <m:oMath>
                <m:r>
                  <m:rPr>
                    <m:sty m:val="p"/>
                  </m:rPr>
                  <w:rPr>
                    <w:rFonts w:ascii="Cambria Math" w:hAnsi="Cambria Math"/>
                  </w:rPr>
                  <m:t>154,12</m:t>
                </m:r>
              </m:oMath>
            </m:oMathPara>
          </w:p>
        </w:tc>
        <w:tc>
          <w:tcPr>
            <w:tcW w:w="2551"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Sangat Efektif</w:t>
            </w:r>
          </w:p>
        </w:tc>
      </w:tr>
    </w:tbl>
    <w:p w:rsidR="00314C65" w:rsidRPr="00364390" w:rsidRDefault="00364390" w:rsidP="00364390">
      <w:pPr>
        <w:tabs>
          <w:tab w:val="left" w:pos="709"/>
          <w:tab w:val="left" w:leader="dot" w:pos="7371"/>
        </w:tabs>
        <w:spacing w:line="276" w:lineRule="auto"/>
        <w:jc w:val="both"/>
        <w:rPr>
          <w:rFonts w:ascii="Times New Roman" w:hAnsi="Times New Roman" w:cs="Times New Roman"/>
          <w:b/>
        </w:rPr>
      </w:pPr>
      <w:r>
        <w:rPr>
          <w:rFonts w:ascii="Times New Roman" w:hAnsi="Times New Roman" w:cs="Times New Roman"/>
          <w:b/>
        </w:rPr>
        <w:t>Sumber : data yang telah diolah</w:t>
      </w:r>
    </w:p>
    <w:p w:rsidR="00542C43" w:rsidRDefault="00053846" w:rsidP="00E94C62">
      <w:pPr>
        <w:tabs>
          <w:tab w:val="left" w:pos="567"/>
          <w:tab w:val="left" w:leader="dot" w:pos="7371"/>
        </w:tabs>
        <w:spacing w:line="276" w:lineRule="auto"/>
        <w:jc w:val="both"/>
        <w:rPr>
          <w:rFonts w:ascii="Times New Roman" w:eastAsia="Calibri" w:hAnsi="Times New Roman" w:cs="Times New Roman"/>
        </w:rPr>
      </w:pPr>
      <w:r>
        <w:rPr>
          <w:rFonts w:ascii="Times New Roman" w:eastAsia="Calibri" w:hAnsi="Times New Roman" w:cs="Times New Roman"/>
        </w:rPr>
        <w:tab/>
      </w:r>
    </w:p>
    <w:p w:rsidR="00053846" w:rsidRDefault="00542C43" w:rsidP="00E94C62">
      <w:pPr>
        <w:tabs>
          <w:tab w:val="left" w:pos="567"/>
          <w:tab w:val="left" w:leader="dot" w:pos="7371"/>
        </w:tabs>
        <w:spacing w:line="276" w:lineRule="auto"/>
        <w:jc w:val="both"/>
        <w:rPr>
          <w:rFonts w:ascii="Times New Roman" w:eastAsia="Calibri" w:hAnsi="Times New Roman" w:cs="Times New Roman"/>
        </w:rPr>
      </w:pPr>
      <w:r>
        <w:rPr>
          <w:rFonts w:ascii="Times New Roman" w:eastAsia="Calibri" w:hAnsi="Times New Roman" w:cs="Times New Roman"/>
        </w:rPr>
        <w:lastRenderedPageBreak/>
        <w:tab/>
      </w:r>
      <w:r w:rsidR="00053846">
        <w:rPr>
          <w:rFonts w:ascii="Times New Roman" w:eastAsia="Calibri" w:hAnsi="Times New Roman" w:cs="Times New Roman"/>
        </w:rPr>
        <w:t xml:space="preserve">Berdasarkan data yang telah diolah </w:t>
      </w:r>
      <w:r w:rsidR="00053846" w:rsidRPr="00053846">
        <w:rPr>
          <w:rFonts w:ascii="Times New Roman" w:eastAsia="Calibri" w:hAnsi="Times New Roman" w:cs="Times New Roman"/>
        </w:rPr>
        <w:t>Pada tahun 2019 yang merupakan tahun sebelum adanya pandemi covid-19 menunjukan bahwa efektivitas realisasi penerimaan pajak kendaraan bermotor pada bulan Februari dan Mei berkisar 80-90 % berdasarkan kriteria penilaian efektivitas masih tergolong cukup efektif, pada bulan September efektivitasnya berkisar 90-100 % dan digolongkaan kedalam kriteria penilaian efektif dan pada bulan Januari, Maret, April, Juni, Juli, Agustus, Oktober, November dan Desember memiliki efektivitas lebih dari 100 % maka sesuai kriteria penilaian maka termasuk sangat efektif.</w:t>
      </w:r>
    </w:p>
    <w:p w:rsidR="00250547" w:rsidRDefault="00250547" w:rsidP="00E94C62">
      <w:pPr>
        <w:tabs>
          <w:tab w:val="left" w:pos="567"/>
          <w:tab w:val="left" w:leader="dot" w:pos="7371"/>
        </w:tabs>
        <w:spacing w:line="276" w:lineRule="auto"/>
        <w:jc w:val="both"/>
        <w:rPr>
          <w:rFonts w:ascii="Times New Roman" w:eastAsia="Calibri" w:hAnsi="Times New Roman" w:cs="Times New Roman"/>
          <w:b/>
        </w:rPr>
      </w:pPr>
    </w:p>
    <w:p w:rsidR="00250547" w:rsidRPr="00250547" w:rsidRDefault="00250547" w:rsidP="00E94C62">
      <w:pPr>
        <w:tabs>
          <w:tab w:val="left" w:pos="567"/>
          <w:tab w:val="left" w:leader="dot" w:pos="7371"/>
        </w:tabs>
        <w:spacing w:line="276" w:lineRule="auto"/>
        <w:jc w:val="both"/>
        <w:rPr>
          <w:rFonts w:ascii="Times New Roman" w:eastAsia="Calibri" w:hAnsi="Times New Roman" w:cs="Times New Roman"/>
          <w:b/>
        </w:rPr>
      </w:pPr>
      <w:r w:rsidRPr="00250547">
        <w:rPr>
          <w:rFonts w:ascii="Times New Roman" w:eastAsia="Calibri" w:hAnsi="Times New Roman" w:cs="Times New Roman"/>
          <w:b/>
        </w:rPr>
        <w:t>Tabel 5 Efektivitas tahun 2020</w:t>
      </w:r>
    </w:p>
    <w:tbl>
      <w:tblPr>
        <w:tblStyle w:val="TableGrid"/>
        <w:tblW w:w="8505" w:type="dxa"/>
        <w:tblInd w:w="108" w:type="dxa"/>
        <w:tblLook w:val="04A0" w:firstRow="1" w:lastRow="0" w:firstColumn="1" w:lastColumn="0" w:noHBand="0" w:noVBand="1"/>
      </w:tblPr>
      <w:tblGrid>
        <w:gridCol w:w="1246"/>
        <w:gridCol w:w="3304"/>
        <w:gridCol w:w="1780"/>
        <w:gridCol w:w="2175"/>
      </w:tblGrid>
      <w:tr w:rsidR="00250547" w:rsidTr="00250547">
        <w:tc>
          <w:tcPr>
            <w:tcW w:w="1246"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Bulan</w:t>
            </w:r>
          </w:p>
        </w:tc>
        <w:tc>
          <w:tcPr>
            <w:tcW w:w="3304"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Perhitngan</w:t>
            </w:r>
          </w:p>
        </w:tc>
        <w:tc>
          <w:tcPr>
            <w:tcW w:w="1780"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 xml:space="preserve">Persentase </w:t>
            </w:r>
          </w:p>
        </w:tc>
        <w:tc>
          <w:tcPr>
            <w:tcW w:w="2175" w:type="dxa"/>
          </w:tcPr>
          <w:p w:rsidR="00250547" w:rsidRDefault="00250547" w:rsidP="00740AEE">
            <w:pPr>
              <w:tabs>
                <w:tab w:val="left" w:pos="567"/>
                <w:tab w:val="left" w:leader="dot" w:pos="7371"/>
              </w:tabs>
              <w:spacing w:line="276" w:lineRule="auto"/>
              <w:jc w:val="center"/>
              <w:rPr>
                <w:rFonts w:ascii="Times New Roman" w:hAnsi="Times New Roman" w:cs="Times New Roman"/>
              </w:rPr>
            </w:pPr>
            <w:r>
              <w:rPr>
                <w:rFonts w:ascii="Times New Roman" w:hAnsi="Times New Roman" w:cs="Times New Roman"/>
              </w:rPr>
              <w:t>Kriteria</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Januari</w:t>
            </w:r>
          </w:p>
        </w:tc>
        <w:tc>
          <w:tcPr>
            <w:tcW w:w="3304" w:type="dxa"/>
            <w:vAlign w:val="center"/>
          </w:tcPr>
          <w:p w:rsidR="00250547" w:rsidRPr="00F85734"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189.464.300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Default="00250547" w:rsidP="00740AEE">
            <w:pPr>
              <w:ind w:right="317"/>
              <w:jc w:val="center"/>
              <w:rPr>
                <w:rFonts w:ascii="Times New Roman" w:hAnsi="Times New Roman" w:cs="Times New Roman"/>
                <w:sz w:val="24"/>
              </w:rPr>
            </w:pPr>
            <m:oMathPara>
              <m:oMath>
                <m:r>
                  <m:rPr>
                    <m:sty m:val="p"/>
                  </m:rPr>
                  <w:rPr>
                    <w:rFonts w:ascii="Cambria Math" w:hAnsi="Cambria Math"/>
                  </w:rPr>
                  <m:t>26,80</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Tidak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 xml:space="preserve">Februari </w:t>
            </w:r>
          </w:p>
        </w:tc>
        <w:tc>
          <w:tcPr>
            <w:tcW w:w="3304" w:type="dxa"/>
            <w:vAlign w:val="center"/>
          </w:tcPr>
          <w:p w:rsidR="00250547" w:rsidRPr="00F85734" w:rsidRDefault="00F27E4C" w:rsidP="00740AEE">
            <w:pPr>
              <w:jc w:val="center"/>
              <w:rPr>
                <w:rFonts w:ascii="Times New Roman" w:hAnsi="Times New Roman" w:cs="Times New Roman"/>
                <w:i/>
              </w:rPr>
            </w:pPr>
            <m:oMathPara>
              <m:oMath>
                <m:f>
                  <m:fPr>
                    <m:ctrlPr>
                      <w:rPr>
                        <w:rFonts w:ascii="Cambria Math" w:hAnsi="Cambria Math" w:cs="Times New Roman"/>
                        <w:i/>
                        <w:lang w:val="en-US"/>
                      </w:rPr>
                    </m:ctrlPr>
                  </m:fPr>
                  <m:num>
                    <m:r>
                      <m:rPr>
                        <m:sty m:val="p"/>
                      </m:rPr>
                      <w:rPr>
                        <w:rFonts w:ascii="Cambria Math" w:hAnsi="Cambria Math"/>
                      </w:rPr>
                      <m:t>Rp. 231.377.700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32,73</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Tidak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 xml:space="preserve">Maret </w:t>
            </w:r>
          </w:p>
        </w:tc>
        <w:tc>
          <w:tcPr>
            <w:tcW w:w="3304" w:type="dxa"/>
            <w:vAlign w:val="center"/>
          </w:tcPr>
          <w:p w:rsidR="00250547" w:rsidRPr="00F85734" w:rsidRDefault="00F27E4C" w:rsidP="00740AEE">
            <w:pPr>
              <w:jc w:val="center"/>
              <w:rPr>
                <w:rFonts w:ascii="Times New Roman" w:hAnsi="Times New Roman" w:cs="Times New Roman"/>
                <w:i/>
              </w:rPr>
            </w:pPr>
            <m:oMathPara>
              <m:oMath>
                <m:f>
                  <m:fPr>
                    <m:ctrlPr>
                      <w:rPr>
                        <w:rFonts w:ascii="Cambria Math" w:hAnsi="Cambria Math" w:cs="Times New Roman"/>
                        <w:i/>
                        <w:lang w:val="en-US"/>
                      </w:rPr>
                    </m:ctrlPr>
                  </m:fPr>
                  <m:num>
                    <m:r>
                      <m:rPr>
                        <m:sty m:val="p"/>
                      </m:rPr>
                      <w:rPr>
                        <w:rFonts w:ascii="Cambria Math" w:hAnsi="Cambria Math"/>
                      </w:rPr>
                      <m:t>Rp. 382.704.700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i/>
              </w:rPr>
            </w:pPr>
            <m:oMathPara>
              <m:oMath>
                <m:r>
                  <w:rPr>
                    <w:rFonts w:ascii="Cambria Math" w:hAnsi="Cambria Math" w:cs="Times New Roman"/>
                    <w:lang w:val="en-US"/>
                  </w:rPr>
                  <m:t>54,13</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Tidak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 xml:space="preserve">April </w:t>
            </w:r>
          </w:p>
        </w:tc>
        <w:tc>
          <w:tcPr>
            <w:tcW w:w="3304" w:type="dxa"/>
            <w:vAlign w:val="center"/>
          </w:tcPr>
          <w:p w:rsidR="00250547" w:rsidRPr="00F85734"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327.756.075</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i/>
                <w:lang w:val="en-US"/>
              </w:rPr>
            </w:pPr>
            <m:oMathPara>
              <m:oMath>
                <m:r>
                  <m:rPr>
                    <m:sty m:val="p"/>
                  </m:rPr>
                  <w:rPr>
                    <w:rFonts w:ascii="Cambria Math" w:hAnsi="Cambria Math"/>
                  </w:rPr>
                  <m:t>46,36</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Tidak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 xml:space="preserve">Mei </w:t>
            </w:r>
          </w:p>
        </w:tc>
        <w:tc>
          <w:tcPr>
            <w:tcW w:w="3304" w:type="dxa"/>
            <w:vAlign w:val="center"/>
          </w:tcPr>
          <w:p w:rsidR="00250547" w:rsidRPr="00F85734"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481.495.000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68,10</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Kurang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 xml:space="preserve">Juni </w:t>
            </w:r>
          </w:p>
        </w:tc>
        <w:tc>
          <w:tcPr>
            <w:tcW w:w="3304" w:type="dxa"/>
            <w:vAlign w:val="center"/>
          </w:tcPr>
          <w:p w:rsidR="00250547" w:rsidRPr="00F85734"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469.395.000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66,39</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Kurang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Juli</w:t>
            </w:r>
          </w:p>
        </w:tc>
        <w:tc>
          <w:tcPr>
            <w:tcW w:w="3304" w:type="dxa"/>
            <w:vAlign w:val="center"/>
          </w:tcPr>
          <w:p w:rsidR="00250547" w:rsidRPr="00F85734" w:rsidRDefault="00F27E4C" w:rsidP="00740AEE">
            <w:pPr>
              <w:jc w:val="center"/>
              <w:rPr>
                <w:rFonts w:ascii="Times New Roman" w:hAnsi="Times New Roman" w:cs="Times New Roman"/>
              </w:rPr>
            </w:pPr>
            <m:oMathPara>
              <m:oMath>
                <m:f>
                  <m:fPr>
                    <m:ctrlPr>
                      <w:rPr>
                        <w:rFonts w:ascii="Cambria Math" w:hAnsi="Cambria Math" w:cs="Times New Roman"/>
                        <w:i/>
                        <w:lang w:val="en-US"/>
                      </w:rPr>
                    </m:ctrlPr>
                  </m:fPr>
                  <m:num>
                    <m:r>
                      <m:rPr>
                        <m:sty m:val="p"/>
                      </m:rPr>
                      <w:rPr>
                        <w:rFonts w:ascii="Cambria Math" w:hAnsi="Cambria Math"/>
                      </w:rPr>
                      <m:t>Rp. 592.813.100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83,85</m:t>
                </m:r>
                <m:r>
                  <m:rPr>
                    <m:sty m:val="p"/>
                  </m:rPr>
                  <w:rPr>
                    <w:rFonts w:ascii="Cambria Math"/>
                  </w:rPr>
                  <m:t xml:space="preserve"> </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Cukup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Agustus</w:t>
            </w:r>
          </w:p>
        </w:tc>
        <w:tc>
          <w:tcPr>
            <w:tcW w:w="3304" w:type="dxa"/>
            <w:vAlign w:val="center"/>
          </w:tcPr>
          <w:p w:rsidR="00250547" w:rsidRPr="00F85734" w:rsidRDefault="00F27E4C" w:rsidP="00740AEE">
            <w:pPr>
              <w:jc w:val="center"/>
              <w:rPr>
                <w:rFonts w:ascii="Times New Roman" w:hAnsi="Times New Roman" w:cs="Times New Roman"/>
                <w:i/>
              </w:rPr>
            </w:pPr>
            <m:oMathPara>
              <m:oMath>
                <m:f>
                  <m:fPr>
                    <m:ctrlPr>
                      <w:rPr>
                        <w:rFonts w:ascii="Cambria Math" w:hAnsi="Cambria Math" w:cs="Times New Roman"/>
                        <w:i/>
                        <w:lang w:val="en-US"/>
                      </w:rPr>
                    </m:ctrlPr>
                  </m:fPr>
                  <m:num>
                    <m:r>
                      <m:rPr>
                        <m:sty m:val="p"/>
                      </m:rPr>
                      <w:rPr>
                        <w:rFonts w:ascii="Cambria Math" w:hAnsi="Cambria Math"/>
                      </w:rPr>
                      <m:t>Rp. 614.515.255</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86,92</m:t>
                </m:r>
              </m:oMath>
            </m:oMathPara>
          </w:p>
        </w:tc>
        <w:tc>
          <w:tcPr>
            <w:tcW w:w="2175" w:type="dxa"/>
            <w:vAlign w:val="center"/>
          </w:tcPr>
          <w:p w:rsidR="00250547" w:rsidRDefault="00250547" w:rsidP="00740AEE">
            <w:pPr>
              <w:jc w:val="center"/>
              <w:rPr>
                <w:rFonts w:ascii="Times New Roman" w:hAnsi="Times New Roman" w:cs="Times New Roman"/>
                <w:sz w:val="24"/>
              </w:rPr>
            </w:pPr>
            <w:r>
              <w:rPr>
                <w:rFonts w:ascii="Times New Roman" w:hAnsi="Times New Roman" w:cs="Times New Roman"/>
                <w:sz w:val="24"/>
              </w:rPr>
              <w:t>Cukup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September</w:t>
            </w:r>
          </w:p>
        </w:tc>
        <w:tc>
          <w:tcPr>
            <w:tcW w:w="3304" w:type="dxa"/>
            <w:vAlign w:val="center"/>
          </w:tcPr>
          <w:p w:rsidR="00250547" w:rsidRPr="00F85734"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838.948.880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i/>
              </w:rPr>
            </w:pPr>
            <m:oMathPara>
              <m:oMath>
                <m:r>
                  <m:rPr>
                    <m:sty m:val="p"/>
                  </m:rPr>
                  <w:rPr>
                    <w:rFonts w:ascii="Cambria Math" w:hAnsi="Cambria Math"/>
                  </w:rPr>
                  <m:t>118,66</m:t>
                </m:r>
              </m:oMath>
            </m:oMathPara>
          </w:p>
        </w:tc>
        <w:tc>
          <w:tcPr>
            <w:tcW w:w="2175" w:type="dxa"/>
            <w:vAlign w:val="center"/>
          </w:tcPr>
          <w:p w:rsidR="00250547" w:rsidRPr="009745A4" w:rsidRDefault="00250547" w:rsidP="00740AEE">
            <w:pPr>
              <w:jc w:val="center"/>
              <w:rPr>
                <w:rFonts w:ascii="Times New Roman" w:hAnsi="Times New Roman" w:cs="Times New Roman"/>
                <w:sz w:val="24"/>
              </w:rPr>
            </w:pPr>
            <w:r w:rsidRPr="009745A4">
              <w:rPr>
                <w:rFonts w:ascii="Times New Roman" w:hAnsi="Times New Roman" w:cs="Times New Roman"/>
                <w:sz w:val="24"/>
              </w:rPr>
              <w:t>Sangat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Oktober</w:t>
            </w:r>
          </w:p>
        </w:tc>
        <w:tc>
          <w:tcPr>
            <w:tcW w:w="3304" w:type="dxa"/>
            <w:vAlign w:val="center"/>
          </w:tcPr>
          <w:p w:rsidR="00250547" w:rsidRPr="009745A4"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841.232.750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F85734" w:rsidRDefault="00250547" w:rsidP="00740AEE">
            <w:pPr>
              <w:ind w:right="317"/>
              <w:jc w:val="center"/>
              <w:rPr>
                <w:rFonts w:ascii="Times New Roman" w:hAnsi="Times New Roman" w:cs="Times New Roman"/>
              </w:rPr>
            </w:pPr>
            <m:oMathPara>
              <m:oMath>
                <m:r>
                  <m:rPr>
                    <m:sty m:val="p"/>
                  </m:rPr>
                  <w:rPr>
                    <w:rFonts w:ascii="Cambria Math" w:hAnsi="Cambria Math"/>
                  </w:rPr>
                  <m:t>118,99</m:t>
                </m:r>
                <m:r>
                  <m:rPr>
                    <m:sty m:val="p"/>
                  </m:rPr>
                  <w:rPr>
                    <w:rFonts w:ascii="Cambria Math"/>
                  </w:rPr>
                  <m:t xml:space="preserve"> </m:t>
                </m:r>
              </m:oMath>
            </m:oMathPara>
          </w:p>
        </w:tc>
        <w:tc>
          <w:tcPr>
            <w:tcW w:w="2175" w:type="dxa"/>
            <w:vAlign w:val="center"/>
          </w:tcPr>
          <w:p w:rsidR="00250547" w:rsidRPr="009745A4" w:rsidRDefault="00250547" w:rsidP="00740AEE">
            <w:pPr>
              <w:jc w:val="center"/>
              <w:rPr>
                <w:rFonts w:ascii="Times New Roman" w:hAnsi="Times New Roman" w:cs="Times New Roman"/>
                <w:sz w:val="24"/>
              </w:rPr>
            </w:pPr>
            <w:r w:rsidRPr="009745A4">
              <w:rPr>
                <w:rFonts w:ascii="Times New Roman" w:hAnsi="Times New Roman" w:cs="Times New Roman"/>
                <w:sz w:val="24"/>
              </w:rPr>
              <w:t>Sangat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November</w:t>
            </w:r>
          </w:p>
        </w:tc>
        <w:tc>
          <w:tcPr>
            <w:tcW w:w="3304" w:type="dxa"/>
            <w:vAlign w:val="center"/>
          </w:tcPr>
          <w:p w:rsidR="00250547" w:rsidRPr="009745A4"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951.163.000</m:t>
                    </m:r>
                  </m:num>
                  <m:den>
                    <m:r>
                      <w:rPr>
                        <w:rFonts w:ascii="Cambria Math" w:hAnsi="Cambria Math" w:cs="Times New Roman"/>
                      </w:rPr>
                      <m:t>Rp.707.000.000</m:t>
                    </m:r>
                  </m:den>
                </m:f>
                <m:r>
                  <w:rPr>
                    <w:rFonts w:ascii="Cambria Math" w:hAnsi="Cambria Math" w:cs="Times New Roman"/>
                    <w:lang w:val="en-US"/>
                  </w:rPr>
                  <m:t>×100 %</m:t>
                </m:r>
              </m:oMath>
            </m:oMathPara>
          </w:p>
        </w:tc>
        <w:tc>
          <w:tcPr>
            <w:tcW w:w="1780" w:type="dxa"/>
            <w:vAlign w:val="center"/>
          </w:tcPr>
          <w:p w:rsidR="00250547" w:rsidRPr="009745A4" w:rsidRDefault="00250547" w:rsidP="00740AEE">
            <w:pPr>
              <w:ind w:right="317"/>
              <w:jc w:val="center"/>
              <w:rPr>
                <w:rFonts w:ascii="Times New Roman" w:hAnsi="Times New Roman" w:cs="Times New Roman"/>
              </w:rPr>
            </w:pPr>
            <m:oMathPara>
              <m:oMath>
                <m:r>
                  <m:rPr>
                    <m:sty m:val="p"/>
                  </m:rPr>
                  <w:rPr>
                    <w:rFonts w:ascii="Cambria Math" w:hAnsi="Cambria Math"/>
                  </w:rPr>
                  <m:t xml:space="preserve">134,54 </m:t>
                </m:r>
              </m:oMath>
            </m:oMathPara>
          </w:p>
        </w:tc>
        <w:tc>
          <w:tcPr>
            <w:tcW w:w="2175" w:type="dxa"/>
            <w:vAlign w:val="center"/>
          </w:tcPr>
          <w:p w:rsidR="00250547" w:rsidRPr="009745A4" w:rsidRDefault="00250547" w:rsidP="00740AEE">
            <w:pPr>
              <w:jc w:val="center"/>
              <w:rPr>
                <w:rFonts w:ascii="Times New Roman" w:hAnsi="Times New Roman" w:cs="Times New Roman"/>
                <w:sz w:val="24"/>
              </w:rPr>
            </w:pPr>
            <w:r w:rsidRPr="009745A4">
              <w:rPr>
                <w:rFonts w:ascii="Times New Roman" w:hAnsi="Times New Roman" w:cs="Times New Roman"/>
                <w:sz w:val="24"/>
              </w:rPr>
              <w:t>Sangat Efektif</w:t>
            </w:r>
          </w:p>
        </w:tc>
      </w:tr>
      <w:tr w:rsidR="00250547" w:rsidTr="00250547">
        <w:tc>
          <w:tcPr>
            <w:tcW w:w="1246" w:type="dxa"/>
          </w:tcPr>
          <w:p w:rsidR="00250547" w:rsidRPr="000C52CD" w:rsidRDefault="00250547" w:rsidP="00740AEE">
            <w:pPr>
              <w:spacing w:line="276" w:lineRule="auto"/>
              <w:jc w:val="both"/>
              <w:rPr>
                <w:rFonts w:ascii="Times New Roman" w:hAnsi="Times New Roman" w:cs="Times New Roman"/>
              </w:rPr>
            </w:pPr>
            <w:r w:rsidRPr="000C52CD">
              <w:rPr>
                <w:rFonts w:ascii="Times New Roman" w:hAnsi="Times New Roman" w:cs="Times New Roman"/>
              </w:rPr>
              <w:t>Desember</w:t>
            </w:r>
          </w:p>
        </w:tc>
        <w:tc>
          <w:tcPr>
            <w:tcW w:w="3304" w:type="dxa"/>
            <w:vAlign w:val="center"/>
          </w:tcPr>
          <w:p w:rsidR="00250547" w:rsidRPr="009745A4" w:rsidRDefault="00F27E4C" w:rsidP="00740AEE">
            <w:pPr>
              <w:jc w:val="center"/>
              <w:rPr>
                <w:rFonts w:ascii="Times New Roman" w:hAnsi="Times New Roman" w:cs="Times New Roman"/>
                <w:lang w:val="en-US"/>
              </w:rPr>
            </w:pPr>
            <m:oMathPara>
              <m:oMath>
                <m:f>
                  <m:fPr>
                    <m:ctrlPr>
                      <w:rPr>
                        <w:rFonts w:ascii="Cambria Math" w:hAnsi="Cambria Math" w:cs="Times New Roman"/>
                        <w:i/>
                        <w:lang w:val="en-US"/>
                      </w:rPr>
                    </m:ctrlPr>
                  </m:fPr>
                  <m:num>
                    <m:r>
                      <m:rPr>
                        <m:sty m:val="p"/>
                      </m:rPr>
                      <w:rPr>
                        <w:rFonts w:ascii="Cambria Math" w:hAnsi="Cambria Math"/>
                      </w:rPr>
                      <m:t>Rp. 1.065.934.090</m:t>
                    </m:r>
                  </m:num>
                  <m:den>
                    <m:r>
                      <w:rPr>
                        <w:rFonts w:ascii="Cambria Math" w:hAnsi="Cambria Math" w:cs="Times New Roman"/>
                      </w:rPr>
                      <m:t>Rp.707.000.000</m:t>
                    </m:r>
                  </m:den>
                </m:f>
                <m:r>
                  <w:rPr>
                    <w:rFonts w:ascii="Cambria Math" w:hAnsi="Cambria Math" w:cs="Times New Roman"/>
                    <w:lang w:val="en-US"/>
                  </w:rPr>
                  <m:t xml:space="preserve">×100 % </m:t>
                </m:r>
              </m:oMath>
            </m:oMathPara>
          </w:p>
        </w:tc>
        <w:tc>
          <w:tcPr>
            <w:tcW w:w="1780" w:type="dxa"/>
            <w:vAlign w:val="center"/>
          </w:tcPr>
          <w:p w:rsidR="00250547" w:rsidRPr="009745A4" w:rsidRDefault="00250547" w:rsidP="00740AEE">
            <w:pPr>
              <w:ind w:right="317"/>
              <w:jc w:val="center"/>
              <w:rPr>
                <w:rFonts w:ascii="Times New Roman" w:hAnsi="Times New Roman" w:cs="Times New Roman"/>
              </w:rPr>
            </w:pPr>
            <m:oMathPara>
              <m:oMath>
                <m:r>
                  <m:rPr>
                    <m:sty m:val="p"/>
                  </m:rPr>
                  <w:rPr>
                    <w:rFonts w:ascii="Cambria Math" w:hAnsi="Cambria Math"/>
                  </w:rPr>
                  <m:t xml:space="preserve">150,77 </m:t>
                </m:r>
              </m:oMath>
            </m:oMathPara>
          </w:p>
        </w:tc>
        <w:tc>
          <w:tcPr>
            <w:tcW w:w="2175" w:type="dxa"/>
            <w:vAlign w:val="center"/>
          </w:tcPr>
          <w:p w:rsidR="00250547" w:rsidRPr="009745A4" w:rsidRDefault="00250547" w:rsidP="00740AEE">
            <w:pPr>
              <w:jc w:val="center"/>
              <w:rPr>
                <w:rFonts w:ascii="Times New Roman" w:hAnsi="Times New Roman" w:cs="Times New Roman"/>
                <w:sz w:val="24"/>
              </w:rPr>
            </w:pPr>
            <w:r w:rsidRPr="009745A4">
              <w:rPr>
                <w:rFonts w:ascii="Times New Roman" w:hAnsi="Times New Roman" w:cs="Times New Roman"/>
                <w:sz w:val="24"/>
              </w:rPr>
              <w:t>Sangat Efektif</w:t>
            </w:r>
          </w:p>
        </w:tc>
      </w:tr>
    </w:tbl>
    <w:p w:rsidR="00542C43" w:rsidRPr="006C3365" w:rsidRDefault="00250547" w:rsidP="006C3365">
      <w:pPr>
        <w:spacing w:line="276" w:lineRule="auto"/>
        <w:ind w:left="426" w:hanging="426"/>
        <w:jc w:val="both"/>
        <w:rPr>
          <w:rFonts w:ascii="Times New Roman" w:hAnsi="Times New Roman" w:cs="Times New Roman"/>
          <w:b/>
        </w:rPr>
      </w:pPr>
      <w:r>
        <w:rPr>
          <w:rFonts w:ascii="Times New Roman" w:hAnsi="Times New Roman" w:cs="Times New Roman"/>
          <w:b/>
        </w:rPr>
        <w:t>Sumber : data yang telah diolah</w:t>
      </w:r>
    </w:p>
    <w:p w:rsidR="00E94C62" w:rsidRPr="00364390" w:rsidRDefault="00E94C62" w:rsidP="00E94C62">
      <w:pPr>
        <w:spacing w:line="276" w:lineRule="auto"/>
        <w:ind w:firstLine="567"/>
        <w:jc w:val="both"/>
        <w:rPr>
          <w:rFonts w:ascii="Times New Roman" w:hAnsi="Times New Roman" w:cs="Times New Roman"/>
        </w:rPr>
      </w:pPr>
      <w:r w:rsidRPr="00364390">
        <w:rPr>
          <w:rFonts w:ascii="Times New Roman" w:hAnsi="Times New Roman" w:cs="Times New Roman"/>
        </w:rPr>
        <w:t>Sedangkan pada tahun 2020 yang merupakan masa pandemi covid-19 menunjukan bahwa pada awal bulan Januari hingga April 2020 efektivitas realisasi penerimaan pajak kendaraan bermotor berada ditingkat efektivitas kurang dari 60 % dan sesuai dengan penilaian kriteria efektivitas termasuk kriteria tidak efektif. Bulan Mei dan Juni tingkat efektivitasnya berkisar 60-80 % dan sesuai penilaian kriteria efektivitas termasuk kriteria kurang efektif, bulan Juli dan Agustus efektivitasnya berkisar 80-90% dan sesuai penilaian kriteria efektivitasnya termasuk cukup efektif. Sedangkan pada bulan September hingga Desember efektivitasnya  lebih dari 100% sehingga menurut penilaian kriteria efektivitas termasuk kriteria sangat efektif.</w:t>
      </w:r>
    </w:p>
    <w:p w:rsidR="001A2EC6" w:rsidRPr="00364390" w:rsidRDefault="00E94C62" w:rsidP="00364390">
      <w:pPr>
        <w:spacing w:line="276" w:lineRule="auto"/>
        <w:ind w:firstLine="567"/>
        <w:jc w:val="both"/>
        <w:rPr>
          <w:rFonts w:ascii="Times New Roman" w:hAnsi="Times New Roman" w:cs="Times New Roman"/>
        </w:rPr>
      </w:pPr>
      <w:r w:rsidRPr="00364390">
        <w:rPr>
          <w:rFonts w:ascii="Times New Roman" w:hAnsi="Times New Roman" w:cs="Times New Roman"/>
        </w:rPr>
        <w:t>Secara keseluruhan, rata-rata efektivitas penerimaan pajak kendaraan bermotor sebelum dan selama masa pandemi covid-19 yaitu tahun 2019 berkisar 110,11 % dan tahun 2020 berkisar 82,10 % dimana jika dilihat dari penilaian kriteria efektivitas tahun 2019 termasuk kriteria sangat efektif sedangkan tahun 2020 termasuk kriteria cukup efektif.</w:t>
      </w:r>
    </w:p>
    <w:p w:rsidR="00E94C62" w:rsidRPr="00364390" w:rsidRDefault="00E94C62" w:rsidP="00E94C62">
      <w:pPr>
        <w:spacing w:line="276" w:lineRule="auto"/>
        <w:ind w:firstLine="567"/>
        <w:jc w:val="both"/>
        <w:rPr>
          <w:rFonts w:ascii="Times New Roman" w:hAnsi="Times New Roman" w:cs="Times New Roman"/>
        </w:rPr>
      </w:pPr>
      <w:r w:rsidRPr="00364390">
        <w:rPr>
          <w:rFonts w:ascii="Times New Roman" w:hAnsi="Times New Roman" w:cs="Times New Roman"/>
        </w:rPr>
        <w:lastRenderedPageBreak/>
        <w:t>Berikut data laju pertumbuhan realisasi penerimaan pajak kendaraan bermotor tahun 2019-2021.</w:t>
      </w:r>
    </w:p>
    <w:p w:rsidR="002A51AF" w:rsidRPr="002A51AF" w:rsidRDefault="00250547" w:rsidP="002A51AF">
      <w:pPr>
        <w:spacing w:line="240" w:lineRule="auto"/>
        <w:jc w:val="both"/>
        <w:rPr>
          <w:rFonts w:ascii="Times New Roman" w:hAnsi="Times New Roman" w:cs="Times New Roman"/>
          <w:b/>
        </w:rPr>
      </w:pPr>
      <w:r>
        <w:rPr>
          <w:rFonts w:ascii="Times New Roman" w:hAnsi="Times New Roman" w:cs="Times New Roman"/>
          <w:b/>
        </w:rPr>
        <w:t xml:space="preserve">Tabel 6 </w:t>
      </w:r>
      <w:r w:rsidR="002A51AF" w:rsidRPr="002A51AF">
        <w:rPr>
          <w:rFonts w:ascii="Times New Roman" w:hAnsi="Times New Roman" w:cs="Times New Roman"/>
          <w:b/>
        </w:rPr>
        <w:t>Data Laju Pertumbuhan realisasi Penerimaan Pajak Kendaraan (PKB)</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3"/>
        <w:gridCol w:w="2835"/>
      </w:tblGrid>
      <w:tr w:rsidR="002A51AF" w:rsidTr="002A51AF">
        <w:tc>
          <w:tcPr>
            <w:tcW w:w="2127" w:type="dxa"/>
            <w:vAlign w:val="center"/>
          </w:tcPr>
          <w:p w:rsidR="002A51AF" w:rsidRPr="002A51AF" w:rsidRDefault="002A51AF" w:rsidP="002A51AF">
            <w:pPr>
              <w:pStyle w:val="ListParagraph"/>
              <w:spacing w:line="276" w:lineRule="auto"/>
              <w:ind w:left="0"/>
              <w:jc w:val="center"/>
              <w:rPr>
                <w:rFonts w:ascii="Times New Roman" w:hAnsi="Times New Roman" w:cs="Times New Roman"/>
                <w:b/>
                <w:sz w:val="22"/>
              </w:rPr>
            </w:pPr>
            <w:proofErr w:type="spellStart"/>
            <w:r w:rsidRPr="002A51AF">
              <w:rPr>
                <w:rFonts w:ascii="Times New Roman" w:hAnsi="Times New Roman" w:cs="Times New Roman"/>
                <w:b/>
                <w:sz w:val="22"/>
              </w:rPr>
              <w:t>Tahun</w:t>
            </w:r>
            <w:proofErr w:type="spellEnd"/>
          </w:p>
        </w:tc>
        <w:tc>
          <w:tcPr>
            <w:tcW w:w="3543" w:type="dxa"/>
          </w:tcPr>
          <w:p w:rsidR="002A51AF" w:rsidRPr="002A51AF" w:rsidRDefault="002A51AF" w:rsidP="002A51AF">
            <w:pPr>
              <w:pStyle w:val="ListParagraph"/>
              <w:spacing w:line="276" w:lineRule="auto"/>
              <w:ind w:left="0"/>
              <w:jc w:val="center"/>
              <w:rPr>
                <w:rFonts w:ascii="Times New Roman" w:hAnsi="Times New Roman" w:cs="Times New Roman"/>
                <w:b/>
                <w:sz w:val="22"/>
              </w:rPr>
            </w:pPr>
            <w:r w:rsidRPr="002A51AF">
              <w:rPr>
                <w:rFonts w:ascii="Times New Roman" w:hAnsi="Times New Roman" w:cs="Times New Roman"/>
                <w:b/>
                <w:sz w:val="22"/>
              </w:rPr>
              <w:t xml:space="preserve">Data </w:t>
            </w:r>
            <w:proofErr w:type="spellStart"/>
            <w:r w:rsidRPr="002A51AF">
              <w:rPr>
                <w:rFonts w:ascii="Times New Roman" w:hAnsi="Times New Roman" w:cs="Times New Roman"/>
                <w:b/>
                <w:sz w:val="22"/>
              </w:rPr>
              <w:t>Realisasi</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Penerimaan</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Pajak</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Kendaraan</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Bermotor</w:t>
            </w:r>
            <w:proofErr w:type="spellEnd"/>
          </w:p>
        </w:tc>
        <w:tc>
          <w:tcPr>
            <w:tcW w:w="2835" w:type="dxa"/>
            <w:vAlign w:val="center"/>
          </w:tcPr>
          <w:p w:rsidR="002A51AF" w:rsidRPr="002A51AF" w:rsidRDefault="002A51AF" w:rsidP="002A51AF">
            <w:pPr>
              <w:pStyle w:val="ListParagraph"/>
              <w:spacing w:line="276" w:lineRule="auto"/>
              <w:ind w:left="0"/>
              <w:jc w:val="center"/>
              <w:rPr>
                <w:rFonts w:ascii="Times New Roman" w:hAnsi="Times New Roman" w:cs="Times New Roman"/>
                <w:b/>
                <w:sz w:val="22"/>
              </w:rPr>
            </w:pPr>
            <w:proofErr w:type="spellStart"/>
            <w:r w:rsidRPr="002A51AF">
              <w:rPr>
                <w:rFonts w:ascii="Times New Roman" w:hAnsi="Times New Roman" w:cs="Times New Roman"/>
                <w:b/>
                <w:sz w:val="22"/>
              </w:rPr>
              <w:t>Laju</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Penerimaan</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Pajak</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kendaraan</w:t>
            </w:r>
            <w:proofErr w:type="spellEnd"/>
            <w:r w:rsidRPr="002A51AF">
              <w:rPr>
                <w:rFonts w:ascii="Times New Roman" w:hAnsi="Times New Roman" w:cs="Times New Roman"/>
                <w:b/>
                <w:sz w:val="22"/>
              </w:rPr>
              <w:t xml:space="preserve"> </w:t>
            </w:r>
            <w:proofErr w:type="spellStart"/>
            <w:r w:rsidRPr="002A51AF">
              <w:rPr>
                <w:rFonts w:ascii="Times New Roman" w:hAnsi="Times New Roman" w:cs="Times New Roman"/>
                <w:b/>
                <w:sz w:val="22"/>
              </w:rPr>
              <w:t>Bermotor</w:t>
            </w:r>
            <w:proofErr w:type="spellEnd"/>
          </w:p>
        </w:tc>
      </w:tr>
      <w:tr w:rsidR="002A51AF" w:rsidTr="002A51AF">
        <w:tc>
          <w:tcPr>
            <w:tcW w:w="2127"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2019</w:t>
            </w:r>
          </w:p>
        </w:tc>
        <w:tc>
          <w:tcPr>
            <w:tcW w:w="3543"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Rp.7.484.606.000</w:t>
            </w:r>
          </w:p>
        </w:tc>
        <w:tc>
          <w:tcPr>
            <w:tcW w:w="2835"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7,48  %</w:t>
            </w:r>
          </w:p>
        </w:tc>
      </w:tr>
      <w:tr w:rsidR="002A51AF" w:rsidTr="002A51AF">
        <w:tc>
          <w:tcPr>
            <w:tcW w:w="2127"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2020</w:t>
            </w:r>
          </w:p>
        </w:tc>
        <w:tc>
          <w:tcPr>
            <w:tcW w:w="3543"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Rp.6.965.708.500</w:t>
            </w:r>
          </w:p>
        </w:tc>
        <w:tc>
          <w:tcPr>
            <w:tcW w:w="2835"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-7,44 %</w:t>
            </w:r>
          </w:p>
        </w:tc>
      </w:tr>
      <w:tr w:rsidR="002A51AF" w:rsidTr="002A51AF">
        <w:tc>
          <w:tcPr>
            <w:tcW w:w="2127"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2021</w:t>
            </w:r>
          </w:p>
        </w:tc>
        <w:tc>
          <w:tcPr>
            <w:tcW w:w="3543" w:type="dxa"/>
          </w:tcPr>
          <w:p w:rsidR="002A51AF" w:rsidRPr="002A51AF" w:rsidRDefault="002A51AF" w:rsidP="002A51AF">
            <w:pPr>
              <w:pStyle w:val="ListParagraph"/>
              <w:spacing w:line="276" w:lineRule="auto"/>
              <w:ind w:left="0"/>
              <w:jc w:val="center"/>
              <w:rPr>
                <w:rFonts w:ascii="Times New Roman" w:hAnsi="Times New Roman" w:cs="Times New Roman"/>
                <w:sz w:val="22"/>
              </w:rPr>
            </w:pPr>
            <w:proofErr w:type="spellStart"/>
            <w:r w:rsidRPr="002A51AF">
              <w:rPr>
                <w:rFonts w:ascii="Times New Roman" w:eastAsia="Times New Roman" w:hAnsi="Times New Roman" w:cs="Times New Roman"/>
                <w:sz w:val="22"/>
                <w:szCs w:val="24"/>
              </w:rPr>
              <w:t>Rp</w:t>
            </w:r>
            <w:proofErr w:type="spellEnd"/>
            <w:r w:rsidRPr="002A51AF">
              <w:rPr>
                <w:rFonts w:ascii="Times New Roman" w:eastAsia="Times New Roman" w:hAnsi="Times New Roman" w:cs="Times New Roman"/>
                <w:sz w:val="22"/>
                <w:szCs w:val="24"/>
              </w:rPr>
              <w:t>. 9.442.870.750</w:t>
            </w:r>
          </w:p>
        </w:tc>
        <w:tc>
          <w:tcPr>
            <w:tcW w:w="2835" w:type="dxa"/>
          </w:tcPr>
          <w:p w:rsidR="002A51AF" w:rsidRPr="002A51AF" w:rsidRDefault="002A51AF" w:rsidP="002A51AF">
            <w:pPr>
              <w:pStyle w:val="ListParagraph"/>
              <w:spacing w:line="276" w:lineRule="auto"/>
              <w:ind w:left="0"/>
              <w:jc w:val="center"/>
              <w:rPr>
                <w:rFonts w:ascii="Times New Roman" w:hAnsi="Times New Roman" w:cs="Times New Roman"/>
                <w:sz w:val="22"/>
              </w:rPr>
            </w:pPr>
            <w:r w:rsidRPr="002A51AF">
              <w:rPr>
                <w:rFonts w:ascii="Times New Roman" w:hAnsi="Times New Roman" w:cs="Times New Roman"/>
                <w:sz w:val="22"/>
              </w:rPr>
              <w:t>8,92 %</w:t>
            </w:r>
          </w:p>
        </w:tc>
      </w:tr>
    </w:tbl>
    <w:p w:rsidR="001A2EC6" w:rsidRDefault="001A2EC6" w:rsidP="00EB5DED">
      <w:pPr>
        <w:spacing w:line="276" w:lineRule="auto"/>
        <w:ind w:left="426" w:hanging="426"/>
        <w:jc w:val="both"/>
        <w:rPr>
          <w:rFonts w:ascii="Times New Roman" w:hAnsi="Times New Roman" w:cs="Times New Roman"/>
          <w:b/>
        </w:rPr>
      </w:pPr>
      <w:r>
        <w:rPr>
          <w:rFonts w:ascii="Times New Roman" w:hAnsi="Times New Roman" w:cs="Times New Roman"/>
          <w:b/>
        </w:rPr>
        <w:t>Sumber : data yang telah diolah</w:t>
      </w:r>
    </w:p>
    <w:p w:rsidR="001A2EC6" w:rsidRPr="001A2EC6" w:rsidRDefault="001A2EC6" w:rsidP="001A2EC6">
      <w:pPr>
        <w:spacing w:line="276" w:lineRule="auto"/>
        <w:ind w:firstLine="567"/>
        <w:jc w:val="both"/>
        <w:rPr>
          <w:rFonts w:ascii="Times New Roman" w:hAnsi="Times New Roman" w:cs="Times New Roman"/>
        </w:rPr>
      </w:pPr>
      <w:r w:rsidRPr="001A2EC6">
        <w:rPr>
          <w:rFonts w:ascii="Times New Roman" w:hAnsi="Times New Roman" w:cs="Times New Roman"/>
        </w:rPr>
        <w:t>Berdasarkan data yang ditampilkan dapat dilihat bahwa penerimaan pajak kendaraan bermotor tahun 2019 sebesar Rp.7.484.606.000 dan tahun 2020 sebesar  Rp.6.965.708.500 yang membuat selisih dari penerimaan pajak tahun 2019 dan tahun 2020 yaitu sebesar Rp. 518.897.500 yang artinya mengalami penurunan laju pertumbuhan realisasi penerimaan sebesar -7,44 %. Pada tahun 2021 penerimaan pajaknya sebesar Rp. 9.442.870.750 yang jika dilihat dari tabel 4.5 penerimaan pajak tahun 2021 mengalami kenaikan sebesar Rp.2.477.162.250 dari tahun 2020.</w:t>
      </w:r>
    </w:p>
    <w:p w:rsidR="00F50090" w:rsidRPr="00956B2A" w:rsidRDefault="00F50090" w:rsidP="00F50090">
      <w:pPr>
        <w:spacing w:line="276" w:lineRule="auto"/>
        <w:ind w:firstLine="567"/>
        <w:jc w:val="both"/>
        <w:rPr>
          <w:rFonts w:ascii="Times New Roman" w:hAnsi="Times New Roman" w:cs="Times New Roman"/>
        </w:rPr>
      </w:pPr>
      <w:r w:rsidRPr="00956B2A">
        <w:rPr>
          <w:rFonts w:ascii="Times New Roman" w:hAnsi="Times New Roman" w:cs="Times New Roman"/>
        </w:rPr>
        <w:t>hal tersebut disebabkan oleh adanya pandemi covid-19 yang membuat menurunnya perekonomian masyarakat di wilayah Musi Rawas, adanya peraturan pemerintah tentang PSBB (Pembatasan Sosial Berskala Besar) dan menerapkan Social Distancing yaitu menjaga jarak aman dan tidak berinteraksi. Sehingga membuat banyak masyarakat di Musi Rawas kehilangan pekerjaannya, karena hal itu penerimaan pajak kendaraan bermotor mengalami penurunan.</w:t>
      </w:r>
    </w:p>
    <w:p w:rsidR="00F50090" w:rsidRDefault="00F50090" w:rsidP="00F50090">
      <w:pPr>
        <w:spacing w:line="276" w:lineRule="auto"/>
        <w:jc w:val="both"/>
      </w:pPr>
      <w:r w:rsidRPr="00F50090">
        <w:t>Jika dilihat pada penelitain terdahulu, diperoleh hasil yang sama dengan penelitian Kevin F. TumulI, George M. Kawung, Jaclien I. Sumuag (2021), Febrianty Anthon (2021)  karena Hasil penelitian walaupun di masa pandemi covid-19 pemungutan Pajak Kendaraan Bermotor (PKB) mengalami penururnan dari tahun sebelumnya yaitu selisi dari penerimaan tahun 2019 ke tahun 2020 sebesar  Rp. 518.897.500,- dimana tahun 2020 awal mula pandemi covid-19. Namun, jika dilihat dari efektivitasnya terdapat tidak ada perbedaan sebelum adanya pandemi covid-19 dan selama adanya pandemi covid-19. Walaupun jika dilihat dari tabel tingkat efektivitas (Kornella, 2021). Tahun 2020 masih digolongkan efektif.</w:t>
      </w:r>
    </w:p>
    <w:p w:rsidR="001A2EC6" w:rsidRDefault="001A2EC6" w:rsidP="00EB5DED">
      <w:pPr>
        <w:spacing w:line="276" w:lineRule="auto"/>
        <w:ind w:left="426" w:hanging="426"/>
        <w:jc w:val="both"/>
        <w:rPr>
          <w:rFonts w:ascii="Times New Roman" w:hAnsi="Times New Roman" w:cs="Times New Roman"/>
          <w:b/>
        </w:rPr>
      </w:pPr>
    </w:p>
    <w:p w:rsidR="00EB5DED" w:rsidRDefault="00EB5DED" w:rsidP="00EB5DED">
      <w:pPr>
        <w:spacing w:line="276" w:lineRule="auto"/>
        <w:ind w:left="426" w:hanging="426"/>
        <w:jc w:val="both"/>
        <w:rPr>
          <w:rFonts w:ascii="Times New Roman" w:hAnsi="Times New Roman" w:cs="Times New Roman"/>
          <w:b/>
        </w:rPr>
      </w:pPr>
      <w:r>
        <w:rPr>
          <w:rFonts w:ascii="Times New Roman" w:hAnsi="Times New Roman" w:cs="Times New Roman"/>
          <w:b/>
        </w:rPr>
        <w:t>Kes</w:t>
      </w:r>
      <w:r w:rsidRPr="002F3BD9">
        <w:rPr>
          <w:rFonts w:ascii="Times New Roman" w:hAnsi="Times New Roman" w:cs="Times New Roman"/>
          <w:b/>
        </w:rPr>
        <w:t>impulan</w:t>
      </w:r>
    </w:p>
    <w:p w:rsidR="00956B2A" w:rsidRPr="00956B2A" w:rsidRDefault="00956B2A" w:rsidP="00956B2A">
      <w:pPr>
        <w:spacing w:line="276" w:lineRule="auto"/>
        <w:ind w:firstLine="567"/>
        <w:jc w:val="both"/>
        <w:rPr>
          <w:rFonts w:ascii="Times New Roman" w:hAnsi="Times New Roman" w:cs="Times New Roman"/>
        </w:rPr>
      </w:pPr>
      <w:r w:rsidRPr="00956B2A">
        <w:rPr>
          <w:rFonts w:ascii="Times New Roman" w:hAnsi="Times New Roman" w:cs="Times New Roman"/>
        </w:rPr>
        <w:t xml:space="preserve">Berdasarkan hasil analisis dan pembahasan data diperoleh kesimpulan yang dapat diambil dari penelitian mengenai Analisis Penerimaan Pajak Kendaraan (PKB) selama masa pandemi covid-19 di UPTB Pengelolaan Pendapatan Daerah Musi Rawas sebagai berikut : </w:t>
      </w:r>
    </w:p>
    <w:p w:rsidR="00956B2A" w:rsidRPr="00956B2A" w:rsidRDefault="00956B2A" w:rsidP="00956B2A">
      <w:pPr>
        <w:pStyle w:val="ListParagraph"/>
        <w:numPr>
          <w:ilvl w:val="0"/>
          <w:numId w:val="11"/>
        </w:numPr>
        <w:spacing w:line="276" w:lineRule="auto"/>
        <w:ind w:left="426" w:hanging="426"/>
        <w:jc w:val="both"/>
        <w:rPr>
          <w:rFonts w:ascii="Times New Roman" w:hAnsi="Times New Roman" w:cs="Times New Roman"/>
        </w:rPr>
      </w:pPr>
      <w:r w:rsidRPr="00956B2A">
        <w:rPr>
          <w:rFonts w:ascii="Times New Roman" w:hAnsi="Times New Roman" w:cs="Times New Roman"/>
        </w:rPr>
        <w:t xml:space="preserve">Efektivitas penerimaan pajak kendaraan bermotor di UPTB Pengelolaan Pendapatan daerah Musi Rawas II. Berdasarkan rata-rata efektivitas penerimaan pajak kendaraan bermotor sebelum dan selama masa pandemi covid-19 yaitu tahun 2019 berkisar 110,11 % dan tahun 2020 berkisar 82,10 % dimana jika dilihat dari </w:t>
      </w:r>
      <w:proofErr w:type="spellStart"/>
      <w:r w:rsidRPr="00956B2A">
        <w:rPr>
          <w:rFonts w:ascii="Times New Roman" w:hAnsi="Times New Roman" w:cs="Times New Roman"/>
        </w:rPr>
        <w:t>penilaian</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kriteria</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efektivitas</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tahun</w:t>
      </w:r>
      <w:proofErr w:type="spellEnd"/>
      <w:r w:rsidRPr="00956B2A">
        <w:rPr>
          <w:rFonts w:ascii="Times New Roman" w:hAnsi="Times New Roman" w:cs="Times New Roman"/>
        </w:rPr>
        <w:t xml:space="preserve"> 2019 </w:t>
      </w:r>
      <w:proofErr w:type="spellStart"/>
      <w:r w:rsidRPr="00956B2A">
        <w:rPr>
          <w:rFonts w:ascii="Times New Roman" w:hAnsi="Times New Roman" w:cs="Times New Roman"/>
        </w:rPr>
        <w:t>termasuk</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kriteria</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sangat</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efektif</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sedangkan</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tahun</w:t>
      </w:r>
      <w:proofErr w:type="spellEnd"/>
      <w:r w:rsidRPr="00956B2A">
        <w:rPr>
          <w:rFonts w:ascii="Times New Roman" w:hAnsi="Times New Roman" w:cs="Times New Roman"/>
        </w:rPr>
        <w:t xml:space="preserve"> 2020 </w:t>
      </w:r>
      <w:proofErr w:type="spellStart"/>
      <w:r w:rsidRPr="00956B2A">
        <w:rPr>
          <w:rFonts w:ascii="Times New Roman" w:hAnsi="Times New Roman" w:cs="Times New Roman"/>
        </w:rPr>
        <w:t>termasuk</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kriteria</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cukup</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efektif</w:t>
      </w:r>
      <w:proofErr w:type="spellEnd"/>
      <w:r w:rsidRPr="00956B2A">
        <w:rPr>
          <w:rFonts w:ascii="Times New Roman" w:hAnsi="Times New Roman" w:cs="Times New Roman"/>
        </w:rPr>
        <w:t>.</w:t>
      </w:r>
    </w:p>
    <w:p w:rsidR="0079187A" w:rsidRPr="00250547" w:rsidRDefault="00956B2A" w:rsidP="00250547">
      <w:pPr>
        <w:pStyle w:val="ListParagraph"/>
        <w:numPr>
          <w:ilvl w:val="0"/>
          <w:numId w:val="11"/>
        </w:numPr>
        <w:spacing w:line="276" w:lineRule="auto"/>
        <w:ind w:left="426" w:hanging="426"/>
        <w:jc w:val="both"/>
        <w:rPr>
          <w:rFonts w:ascii="Times New Roman" w:hAnsi="Times New Roman" w:cs="Times New Roman"/>
        </w:rPr>
      </w:pPr>
      <w:proofErr w:type="spellStart"/>
      <w:r w:rsidRPr="00956B2A">
        <w:rPr>
          <w:rFonts w:ascii="Times New Roman" w:hAnsi="Times New Roman" w:cs="Times New Roman"/>
        </w:rPr>
        <w:t>Laju</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penerimaan</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pajak</w:t>
      </w:r>
      <w:proofErr w:type="spellEnd"/>
      <w:r w:rsidRPr="00956B2A">
        <w:rPr>
          <w:rFonts w:ascii="Times New Roman" w:hAnsi="Times New Roman" w:cs="Times New Roman"/>
        </w:rPr>
        <w:t xml:space="preserve"> </w:t>
      </w:r>
      <w:proofErr w:type="spellStart"/>
      <w:r w:rsidRPr="00956B2A">
        <w:rPr>
          <w:rFonts w:ascii="Times New Roman" w:hAnsi="Times New Roman" w:cs="Times New Roman"/>
        </w:rPr>
        <w:t>Kendaraan</w:t>
      </w:r>
      <w:proofErr w:type="spellEnd"/>
      <w:r w:rsidRPr="00956B2A">
        <w:rPr>
          <w:rFonts w:ascii="Times New Roman" w:hAnsi="Times New Roman" w:cs="Times New Roman"/>
        </w:rPr>
        <w:t xml:space="preserve"> Bermotor (PKB) jika dilihat dari penerimaan pajak kendaraan bermotor tahun 2019 sebesar Rp.7.484.606.000 dan tahun 2020 sebesar  Rp.6.965.708.500 yang membuat selisih dari penerimaan pajak tahun 2019 dan tahun 2020 yaitu sebesar Rp. 518.897.500 yang artinya mengalami penurunan laju pertumbuhan penerimaan sebesar      -7,44%. Pada tahun 2021 penerimaan pajaknya sebesar Rp. 9.442.870.750 yang jika dilihat dari tabel 4.5 penerimaan pajak tahun 2021 mengalami kenaikan sebesar Rp.2.477.162.250 dari tahun 2020. </w:t>
      </w:r>
    </w:p>
    <w:p w:rsidR="00250547" w:rsidRPr="00250547" w:rsidRDefault="00250547" w:rsidP="00250547">
      <w:pPr>
        <w:pStyle w:val="ListParagraph"/>
        <w:spacing w:line="276" w:lineRule="auto"/>
        <w:ind w:left="426"/>
        <w:jc w:val="both"/>
        <w:rPr>
          <w:rFonts w:ascii="Times New Roman" w:hAnsi="Times New Roman" w:cs="Times New Roman"/>
        </w:rPr>
      </w:pPr>
    </w:p>
    <w:p w:rsidR="00F50090" w:rsidRDefault="00F50090" w:rsidP="00A9002D">
      <w:pPr>
        <w:spacing w:after="240" w:line="276" w:lineRule="auto"/>
        <w:rPr>
          <w:rFonts w:ascii="Times New Roman" w:hAnsi="Times New Roman" w:cs="Times New Roman"/>
          <w:b/>
        </w:rPr>
      </w:pPr>
      <w:r w:rsidRPr="00D40583">
        <w:rPr>
          <w:rFonts w:ascii="Times New Roman" w:hAnsi="Times New Roman" w:cs="Times New Roman"/>
          <w:b/>
        </w:rPr>
        <w:lastRenderedPageBreak/>
        <w:t>DAFTAR PUSTAKA</w:t>
      </w:r>
    </w:p>
    <w:p w:rsidR="00A9002D" w:rsidRPr="00A9002D" w:rsidRDefault="00F50090" w:rsidP="00A9002D">
      <w:pPr>
        <w:pStyle w:val="Bibliography"/>
        <w:spacing w:after="240" w:line="276" w:lineRule="auto"/>
        <w:jc w:val="both"/>
        <w:rPr>
          <w:rFonts w:ascii="Times New Roman" w:hAnsi="Times New Roman" w:cs="Times New Roman"/>
          <w:sz w:val="20"/>
          <w:szCs w:val="20"/>
        </w:rPr>
      </w:pPr>
      <w:r w:rsidRPr="00A9002D">
        <w:rPr>
          <w:rFonts w:ascii="Times New Roman" w:hAnsi="Times New Roman" w:cs="Times New Roman"/>
          <w:sz w:val="20"/>
          <w:szCs w:val="20"/>
        </w:rPr>
        <w:t xml:space="preserve">Anthon, F. (2021). Analisis Realisasi Penerimaan Pajak Kendaraan Bermotor Masa Pandemi Covid-19 Pada Kantor Samsat Makassar II. </w:t>
      </w:r>
      <w:r w:rsidRPr="00A9002D">
        <w:rPr>
          <w:rFonts w:ascii="Times New Roman" w:hAnsi="Times New Roman" w:cs="Times New Roman"/>
          <w:i/>
          <w:iCs/>
          <w:sz w:val="20"/>
          <w:szCs w:val="20"/>
        </w:rPr>
        <w:t>Economics Bosowa</w:t>
      </w:r>
      <w:r w:rsidRPr="00A9002D">
        <w:rPr>
          <w:rFonts w:ascii="Times New Roman" w:hAnsi="Times New Roman" w:cs="Times New Roman"/>
          <w:sz w:val="20"/>
          <w:szCs w:val="20"/>
        </w:rPr>
        <w:t xml:space="preserve">, </w:t>
      </w:r>
      <w:r w:rsidRPr="00A9002D">
        <w:rPr>
          <w:rFonts w:ascii="Times New Roman" w:hAnsi="Times New Roman" w:cs="Times New Roman"/>
          <w:i/>
          <w:iCs/>
          <w:sz w:val="20"/>
          <w:szCs w:val="20"/>
        </w:rPr>
        <w:t>7</w:t>
      </w:r>
      <w:r w:rsidRPr="00A9002D">
        <w:rPr>
          <w:rFonts w:ascii="Times New Roman" w:hAnsi="Times New Roman" w:cs="Times New Roman"/>
          <w:sz w:val="20"/>
          <w:szCs w:val="20"/>
        </w:rPr>
        <w:t>(003), 228–241.</w:t>
      </w:r>
    </w:p>
    <w:p w:rsidR="00A9002D" w:rsidRPr="00A9002D" w:rsidRDefault="00F50090" w:rsidP="00A9002D">
      <w:pPr>
        <w:pStyle w:val="Bibliography"/>
        <w:spacing w:before="240" w:after="240" w:line="276" w:lineRule="auto"/>
        <w:jc w:val="both"/>
        <w:rPr>
          <w:rFonts w:ascii="Times New Roman" w:hAnsi="Times New Roman" w:cs="Times New Roman"/>
          <w:sz w:val="20"/>
          <w:szCs w:val="20"/>
        </w:rPr>
      </w:pPr>
      <w:r w:rsidRPr="00A9002D">
        <w:rPr>
          <w:rFonts w:ascii="Times New Roman" w:hAnsi="Times New Roman" w:cs="Times New Roman"/>
          <w:iCs/>
          <w:sz w:val="20"/>
          <w:szCs w:val="20"/>
        </w:rPr>
        <w:t>Badan Pusat Statistik</w:t>
      </w:r>
      <w:r w:rsidRPr="00A9002D">
        <w:rPr>
          <w:rFonts w:ascii="Times New Roman" w:hAnsi="Times New Roman" w:cs="Times New Roman"/>
          <w:sz w:val="20"/>
          <w:szCs w:val="20"/>
        </w:rPr>
        <w:t xml:space="preserve">. (2020). </w:t>
      </w:r>
      <w:hyperlink r:id="rId14" w:history="1">
        <w:r w:rsidR="00A9002D" w:rsidRPr="00394992">
          <w:rPr>
            <w:rStyle w:val="Hyperlink"/>
            <w:rFonts w:ascii="Times New Roman" w:hAnsi="Times New Roman" w:cs="Times New Roman"/>
            <w:sz w:val="20"/>
            <w:szCs w:val="20"/>
          </w:rPr>
          <w:t>https://www.bps.go.id</w:t>
        </w:r>
      </w:hyperlink>
      <w:r w:rsidR="00A9002D">
        <w:rPr>
          <w:rFonts w:ascii="Times New Roman" w:hAnsi="Times New Roman" w:cs="Times New Roman"/>
          <w:sz w:val="20"/>
          <w:szCs w:val="20"/>
        </w:rPr>
        <w:t xml:space="preserve"> </w:t>
      </w:r>
    </w:p>
    <w:p w:rsidR="00F50090" w:rsidRPr="00A9002D" w:rsidRDefault="00F50090" w:rsidP="00A9002D">
      <w:pPr>
        <w:pStyle w:val="Bibliography"/>
        <w:spacing w:after="240" w:line="276" w:lineRule="auto"/>
        <w:jc w:val="both"/>
        <w:rPr>
          <w:rFonts w:ascii="Times New Roman" w:hAnsi="Times New Roman" w:cs="Times New Roman"/>
          <w:sz w:val="20"/>
          <w:szCs w:val="20"/>
        </w:rPr>
      </w:pPr>
      <w:r w:rsidRPr="00A9002D">
        <w:rPr>
          <w:rFonts w:ascii="Times New Roman" w:hAnsi="Times New Roman" w:cs="Times New Roman"/>
          <w:sz w:val="20"/>
          <w:szCs w:val="20"/>
        </w:rPr>
        <w:t xml:space="preserve"> Bima Baskara. (2020, April 18). </w:t>
      </w:r>
      <w:r w:rsidRPr="00A9002D">
        <w:rPr>
          <w:rFonts w:ascii="Times New Roman" w:hAnsi="Times New Roman" w:cs="Times New Roman"/>
          <w:i/>
          <w:iCs/>
          <w:sz w:val="20"/>
          <w:szCs w:val="20"/>
        </w:rPr>
        <w:t>Rangkaian Peristiwa Pertama Covid-19</w:t>
      </w:r>
      <w:r w:rsidRPr="00A9002D">
        <w:rPr>
          <w:rFonts w:ascii="Times New Roman" w:hAnsi="Times New Roman" w:cs="Times New Roman"/>
          <w:sz w:val="20"/>
          <w:szCs w:val="20"/>
        </w:rPr>
        <w:t xml:space="preserve">. kompas.id. </w:t>
      </w:r>
      <w:hyperlink r:id="rId15" w:history="1">
        <w:r w:rsidR="00A9002D" w:rsidRPr="00394992">
          <w:rPr>
            <w:rStyle w:val="Hyperlink"/>
            <w:rFonts w:ascii="Times New Roman" w:hAnsi="Times New Roman" w:cs="Times New Roman"/>
            <w:sz w:val="20"/>
            <w:szCs w:val="20"/>
          </w:rPr>
          <w:t>https://www.kompas.id</w:t>
        </w:r>
      </w:hyperlink>
      <w:r w:rsidR="00A9002D">
        <w:rPr>
          <w:rFonts w:ascii="Times New Roman" w:hAnsi="Times New Roman" w:cs="Times New Roman"/>
          <w:sz w:val="20"/>
          <w:szCs w:val="20"/>
        </w:rPr>
        <w:t xml:space="preserve"> </w:t>
      </w:r>
    </w:p>
    <w:p w:rsidR="00F50090" w:rsidRPr="00A9002D" w:rsidRDefault="00F50090" w:rsidP="00A9002D">
      <w:pPr>
        <w:pStyle w:val="Bibliography"/>
        <w:spacing w:after="240" w:line="276" w:lineRule="auto"/>
        <w:jc w:val="both"/>
        <w:rPr>
          <w:rFonts w:ascii="Times New Roman" w:hAnsi="Times New Roman" w:cs="Times New Roman"/>
          <w:sz w:val="20"/>
          <w:szCs w:val="20"/>
        </w:rPr>
      </w:pPr>
      <w:r w:rsidRPr="00A9002D">
        <w:rPr>
          <w:rFonts w:ascii="Times New Roman" w:hAnsi="Times New Roman" w:cs="Times New Roman"/>
          <w:iCs/>
          <w:sz w:val="20"/>
          <w:szCs w:val="20"/>
        </w:rPr>
        <w:t>BPKAD</w:t>
      </w:r>
      <w:r w:rsidRPr="00A9002D">
        <w:rPr>
          <w:rFonts w:ascii="Times New Roman" w:hAnsi="Times New Roman" w:cs="Times New Roman"/>
          <w:sz w:val="20"/>
          <w:szCs w:val="20"/>
        </w:rPr>
        <w:t xml:space="preserve">. (2017). </w:t>
      </w:r>
      <w:hyperlink r:id="rId16" w:history="1">
        <w:r w:rsidR="00A9002D" w:rsidRPr="00394992">
          <w:rPr>
            <w:rStyle w:val="Hyperlink"/>
            <w:rFonts w:ascii="Times New Roman" w:hAnsi="Times New Roman" w:cs="Times New Roman"/>
            <w:sz w:val="20"/>
            <w:szCs w:val="20"/>
          </w:rPr>
          <w:t>https://bpkad.natunakab.go.id</w:t>
        </w:r>
      </w:hyperlink>
      <w:r w:rsidR="00A9002D">
        <w:rPr>
          <w:rFonts w:ascii="Times New Roman" w:hAnsi="Times New Roman" w:cs="Times New Roman"/>
          <w:sz w:val="20"/>
          <w:szCs w:val="20"/>
        </w:rPr>
        <w:t xml:space="preserve"> </w:t>
      </w:r>
    </w:p>
    <w:p w:rsidR="00A9002D" w:rsidRDefault="00A9002D" w:rsidP="00A9002D">
      <w:pPr>
        <w:pStyle w:val="Bibliography"/>
        <w:jc w:val="both"/>
        <w:rPr>
          <w:rFonts w:ascii="Times New Roman" w:hAnsi="Times New Roman" w:cs="Times New Roman"/>
          <w:sz w:val="20"/>
          <w:szCs w:val="20"/>
        </w:rPr>
      </w:pPr>
      <w:r w:rsidRPr="00A9002D">
        <w:rPr>
          <w:rFonts w:ascii="Times New Roman" w:hAnsi="Times New Roman" w:cs="Times New Roman"/>
          <w:iCs/>
          <w:sz w:val="20"/>
          <w:szCs w:val="20"/>
        </w:rPr>
        <w:t>Sugiyono</w:t>
      </w:r>
      <w:r w:rsidRPr="00A9002D">
        <w:rPr>
          <w:rFonts w:ascii="Times New Roman" w:hAnsi="Times New Roman" w:cs="Times New Roman"/>
          <w:sz w:val="20"/>
          <w:szCs w:val="20"/>
        </w:rPr>
        <w:t xml:space="preserve">. (2013). Scribd. </w:t>
      </w:r>
      <w:hyperlink r:id="rId17" w:history="1">
        <w:r w:rsidRPr="00394992">
          <w:rPr>
            <w:rStyle w:val="Hyperlink"/>
            <w:rFonts w:ascii="Times New Roman" w:hAnsi="Times New Roman" w:cs="Times New Roman"/>
            <w:sz w:val="20"/>
            <w:szCs w:val="20"/>
          </w:rPr>
          <w:t>https://id.scribd.com</w:t>
        </w:r>
      </w:hyperlink>
      <w:r>
        <w:rPr>
          <w:rFonts w:ascii="Times New Roman" w:hAnsi="Times New Roman" w:cs="Times New Roman"/>
          <w:sz w:val="20"/>
          <w:szCs w:val="20"/>
        </w:rPr>
        <w:t xml:space="preserve"> </w:t>
      </w:r>
      <w:r w:rsidRPr="00A9002D">
        <w:rPr>
          <w:rFonts w:ascii="Times New Roman" w:hAnsi="Times New Roman" w:cs="Times New Roman"/>
          <w:sz w:val="20"/>
          <w:szCs w:val="20"/>
        </w:rPr>
        <w:t>/ Buku-Metode-Penelitian-Sugiyono</w:t>
      </w:r>
      <w:r>
        <w:rPr>
          <w:rFonts w:ascii="Times New Roman" w:hAnsi="Times New Roman" w:cs="Times New Roman"/>
          <w:sz w:val="20"/>
          <w:szCs w:val="20"/>
        </w:rPr>
        <w:t xml:space="preserve">. </w:t>
      </w:r>
    </w:p>
    <w:p w:rsidR="00A9002D" w:rsidRPr="00A9002D" w:rsidRDefault="00A9002D" w:rsidP="00A9002D">
      <w:pPr>
        <w:pStyle w:val="Bibliography"/>
        <w:spacing w:line="276" w:lineRule="auto"/>
        <w:jc w:val="both"/>
        <w:rPr>
          <w:rFonts w:ascii="Times New Roman" w:hAnsi="Times New Roman" w:cs="Times New Roman"/>
        </w:rPr>
      </w:pPr>
      <w:r w:rsidRPr="00A9002D">
        <w:rPr>
          <w:rFonts w:ascii="Times New Roman" w:hAnsi="Times New Roman" w:cs="Times New Roman"/>
          <w:i/>
          <w:iCs/>
        </w:rPr>
        <w:t>COVID Live—Coronavirus Statistics—Worldometer</w:t>
      </w:r>
      <w:r w:rsidRPr="00A9002D">
        <w:rPr>
          <w:rFonts w:ascii="Times New Roman" w:hAnsi="Times New Roman" w:cs="Times New Roman"/>
        </w:rPr>
        <w:t xml:space="preserve">. (t.t.-a). Diambil 26 Januari 2022, dari </w:t>
      </w:r>
      <w:hyperlink r:id="rId18" w:history="1">
        <w:r w:rsidRPr="00A9002D">
          <w:rPr>
            <w:rStyle w:val="Hyperlink"/>
            <w:rFonts w:ascii="Times New Roman" w:hAnsi="Times New Roman" w:cs="Times New Roman"/>
          </w:rPr>
          <w:t>https://www.worldometers.info/coronavirus/</w:t>
        </w:r>
      </w:hyperlink>
      <w:r w:rsidRPr="00A9002D">
        <w:rPr>
          <w:rFonts w:ascii="Times New Roman" w:hAnsi="Times New Roman" w:cs="Times New Roman"/>
        </w:rPr>
        <w:t xml:space="preserve"> </w:t>
      </w:r>
    </w:p>
    <w:p w:rsidR="00F50090" w:rsidRPr="00956B2A" w:rsidRDefault="00A9002D" w:rsidP="00250547">
      <w:r>
        <w:t xml:space="preserve"> </w:t>
      </w:r>
    </w:p>
    <w:sectPr w:rsidR="00F50090" w:rsidRPr="00956B2A" w:rsidSect="00FE6E75">
      <w:headerReference w:type="default" r:id="rId19"/>
      <w:footerReference w:type="default" r:id="rId2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4C" w:rsidRDefault="00F27E4C" w:rsidP="000D5093">
      <w:pPr>
        <w:spacing w:line="240" w:lineRule="auto"/>
      </w:pPr>
      <w:r>
        <w:separator/>
      </w:r>
    </w:p>
  </w:endnote>
  <w:endnote w:type="continuationSeparator" w:id="0">
    <w:p w:rsidR="00F27E4C" w:rsidRDefault="00F27E4C" w:rsidP="000D5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65" w:rsidRDefault="00314C65" w:rsidP="008A6549">
    <w:pPr>
      <w:pStyle w:val="Footer"/>
      <w:jc w:val="right"/>
    </w:pPr>
    <w:r>
      <w:rPr>
        <w:rFonts w:asciiTheme="majorHAnsi" w:hAnsiTheme="majorHAnsi"/>
        <w:b/>
      </w:rPr>
      <w:t>Desi Rahma Ina Saputri</w:t>
    </w:r>
    <w:r>
      <w:rPr>
        <w:rFonts w:asciiTheme="majorHAnsi" w:hAnsiTheme="majorHAnsi"/>
      </w:rPr>
      <w:t>, Copyright © 2022, Universitas Bina Insan, Page</w:t>
    </w:r>
    <w:r>
      <w:t xml:space="preserve"> </w:t>
    </w:r>
    <w:sdt>
      <w:sdtPr>
        <w:id w:val="1313518588"/>
        <w:docPartObj>
          <w:docPartGallery w:val="Page Numbers (Bottom of Page)"/>
          <w:docPartUnique/>
        </w:docPartObj>
      </w:sdtPr>
      <w:sdtEndPr/>
      <w:sdtContent>
        <w:r>
          <w:fldChar w:fldCharType="begin"/>
        </w:r>
        <w:r>
          <w:instrText xml:space="preserve"> PAGE   \* MERGEFORMAT </w:instrText>
        </w:r>
        <w:r>
          <w:fldChar w:fldCharType="separate"/>
        </w:r>
        <w:r w:rsidR="00C22C2C">
          <w:rPr>
            <w:noProof/>
          </w:rPr>
          <w:t>1</w:t>
        </w:r>
        <w:r>
          <w:rPr>
            <w:noProof/>
          </w:rPr>
          <w:fldChar w:fldCharType="end"/>
        </w:r>
      </w:sdtContent>
    </w:sdt>
  </w:p>
  <w:p w:rsidR="00314C65" w:rsidRDefault="00314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65" w:rsidRDefault="00314C65">
    <w:pPr>
      <w:pStyle w:val="Footer"/>
      <w:jc w:val="right"/>
    </w:pPr>
    <w:r>
      <w:rPr>
        <w:rFonts w:asciiTheme="majorHAnsi" w:hAnsiTheme="majorHAnsi"/>
        <w:b/>
      </w:rPr>
      <w:t>Desi Rahma Ina Saputri</w:t>
    </w:r>
    <w:r>
      <w:rPr>
        <w:rFonts w:asciiTheme="majorHAnsi" w:hAnsiTheme="majorHAnsi"/>
      </w:rPr>
      <w:t>, Copyright © 2022, Universitas Bina Insan, Page</w:t>
    </w:r>
    <w:r>
      <w:t xml:space="preserve"> </w:t>
    </w:r>
    <w:sdt>
      <w:sdtPr>
        <w:id w:val="298446277"/>
        <w:docPartObj>
          <w:docPartGallery w:val="Page Numbers (Bottom of Page)"/>
          <w:docPartUnique/>
        </w:docPartObj>
      </w:sdtPr>
      <w:sdtEndPr/>
      <w:sdtContent>
        <w:r>
          <w:fldChar w:fldCharType="begin"/>
        </w:r>
        <w:r>
          <w:instrText xml:space="preserve"> PAGE   \* MERGEFORMAT </w:instrText>
        </w:r>
        <w:r>
          <w:fldChar w:fldCharType="separate"/>
        </w:r>
        <w:r w:rsidR="00C22C2C">
          <w:rPr>
            <w:noProof/>
          </w:rPr>
          <w:t>2</w:t>
        </w:r>
        <w:r>
          <w:rPr>
            <w:noProof/>
          </w:rPr>
          <w:fldChar w:fldCharType="end"/>
        </w:r>
      </w:sdtContent>
    </w:sdt>
  </w:p>
  <w:p w:rsidR="00314C65" w:rsidRDefault="0031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4C" w:rsidRDefault="00F27E4C" w:rsidP="000D5093">
      <w:pPr>
        <w:spacing w:line="240" w:lineRule="auto"/>
      </w:pPr>
      <w:r>
        <w:separator/>
      </w:r>
    </w:p>
  </w:footnote>
  <w:footnote w:type="continuationSeparator" w:id="0">
    <w:p w:rsidR="00F27E4C" w:rsidRDefault="00F27E4C" w:rsidP="000D5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65" w:rsidRDefault="00314C65">
    <w:pPr>
      <w:pStyle w:val="Header"/>
    </w:pPr>
    <w:r w:rsidRPr="00DA7CE5">
      <w:rPr>
        <w:noProof/>
        <w:lang w:eastAsia="id-ID"/>
      </w:rPr>
      <w:drawing>
        <wp:anchor distT="0" distB="0" distL="0" distR="0" simplePos="0" relativeHeight="251661312" behindDoc="1" locked="0" layoutInCell="1" allowOverlap="1" wp14:anchorId="23FF2239" wp14:editId="0DD0B196">
          <wp:simplePos x="0" y="0"/>
          <wp:positionH relativeFrom="column">
            <wp:posOffset>-129540</wp:posOffset>
          </wp:positionH>
          <wp:positionV relativeFrom="paragraph">
            <wp:posOffset>-445135</wp:posOffset>
          </wp:positionV>
          <wp:extent cx="1215983" cy="1163782"/>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1215983" cy="116378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65" w:rsidRDefault="00314C65">
    <w:pPr>
      <w:pStyle w:val="Header"/>
    </w:pPr>
    <w:r w:rsidRPr="00DA7CE5">
      <w:rPr>
        <w:noProof/>
        <w:lang w:eastAsia="id-ID"/>
      </w:rPr>
      <w:drawing>
        <wp:anchor distT="0" distB="0" distL="0" distR="0" simplePos="0" relativeHeight="251659264" behindDoc="1" locked="0" layoutInCell="1" allowOverlap="1" wp14:anchorId="467EB213" wp14:editId="058263B7">
          <wp:simplePos x="0" y="0"/>
          <wp:positionH relativeFrom="column">
            <wp:posOffset>-158560</wp:posOffset>
          </wp:positionH>
          <wp:positionV relativeFrom="paragraph">
            <wp:posOffset>-473965</wp:posOffset>
          </wp:positionV>
          <wp:extent cx="1215983" cy="1163782"/>
          <wp:effectExtent l="19050" t="0" r="3217"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1215983" cy="11637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70A28EFC"/>
    <w:lvl w:ilvl="0" w:tplc="A626B052">
      <w:start w:val="3"/>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E"/>
    <w:multiLevelType w:val="hybridMultilevel"/>
    <w:tmpl w:val="FC68E754"/>
    <w:lvl w:ilvl="0" w:tplc="0CFA46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19"/>
    <w:multiLevelType w:val="hybridMultilevel"/>
    <w:tmpl w:val="60D897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C"/>
    <w:multiLevelType w:val="multilevel"/>
    <w:tmpl w:val="5FB2A9CE"/>
    <w:lvl w:ilvl="0">
      <w:start w:val="3"/>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000001E"/>
    <w:multiLevelType w:val="multilevel"/>
    <w:tmpl w:val="C01A2EB0"/>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FD3C65"/>
    <w:multiLevelType w:val="hybridMultilevel"/>
    <w:tmpl w:val="64C0785E"/>
    <w:lvl w:ilvl="0" w:tplc="511AA76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92F33BF"/>
    <w:multiLevelType w:val="multilevel"/>
    <w:tmpl w:val="C8CE0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2.%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7F85DDD"/>
    <w:multiLevelType w:val="hybridMultilevel"/>
    <w:tmpl w:val="5E125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CF3F10"/>
    <w:multiLevelType w:val="multilevel"/>
    <w:tmpl w:val="AB72C00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B540D6"/>
    <w:multiLevelType w:val="hybridMultilevel"/>
    <w:tmpl w:val="E16C7A30"/>
    <w:lvl w:ilvl="0" w:tplc="06C63FDE">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6406A2"/>
    <w:multiLevelType w:val="hybridMultilevel"/>
    <w:tmpl w:val="84808EE2"/>
    <w:lvl w:ilvl="0" w:tplc="DC4E33E4">
      <w:start w:val="1"/>
      <w:numFmt w:val="upperRoman"/>
      <w:lvlText w:val="%1."/>
      <w:lvlJc w:val="right"/>
      <w:pPr>
        <w:ind w:left="720" w:hanging="360"/>
      </w:pPr>
      <w:rPr>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8"/>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04E"/>
    <w:rsid w:val="00020A0B"/>
    <w:rsid w:val="00022DCF"/>
    <w:rsid w:val="00053846"/>
    <w:rsid w:val="000C52CD"/>
    <w:rsid w:val="000D40B0"/>
    <w:rsid w:val="000D5093"/>
    <w:rsid w:val="000D5FB9"/>
    <w:rsid w:val="000E2040"/>
    <w:rsid w:val="00103E71"/>
    <w:rsid w:val="00144199"/>
    <w:rsid w:val="00170032"/>
    <w:rsid w:val="001702CB"/>
    <w:rsid w:val="001A0838"/>
    <w:rsid w:val="001A2EC6"/>
    <w:rsid w:val="001E138D"/>
    <w:rsid w:val="001E6730"/>
    <w:rsid w:val="0021061B"/>
    <w:rsid w:val="00214B0A"/>
    <w:rsid w:val="002412D4"/>
    <w:rsid w:val="002453DF"/>
    <w:rsid w:val="00250547"/>
    <w:rsid w:val="0027636C"/>
    <w:rsid w:val="002813EC"/>
    <w:rsid w:val="002A51AF"/>
    <w:rsid w:val="002B10DE"/>
    <w:rsid w:val="002C3965"/>
    <w:rsid w:val="002F3BD9"/>
    <w:rsid w:val="003144EB"/>
    <w:rsid w:val="00314C65"/>
    <w:rsid w:val="003271E1"/>
    <w:rsid w:val="0035030A"/>
    <w:rsid w:val="00352114"/>
    <w:rsid w:val="00360852"/>
    <w:rsid w:val="00364390"/>
    <w:rsid w:val="00365EBF"/>
    <w:rsid w:val="003A5CBD"/>
    <w:rsid w:val="003B10CB"/>
    <w:rsid w:val="003B270A"/>
    <w:rsid w:val="003B68DB"/>
    <w:rsid w:val="003D5CFB"/>
    <w:rsid w:val="003F0B2A"/>
    <w:rsid w:val="00414711"/>
    <w:rsid w:val="00417A80"/>
    <w:rsid w:val="0042620D"/>
    <w:rsid w:val="004473C3"/>
    <w:rsid w:val="00473A3C"/>
    <w:rsid w:val="0048453E"/>
    <w:rsid w:val="00493236"/>
    <w:rsid w:val="004A651D"/>
    <w:rsid w:val="004A692B"/>
    <w:rsid w:val="00510F0D"/>
    <w:rsid w:val="00542C43"/>
    <w:rsid w:val="00597F91"/>
    <w:rsid w:val="005A0CBA"/>
    <w:rsid w:val="005C3D0F"/>
    <w:rsid w:val="005D3FBC"/>
    <w:rsid w:val="005D421E"/>
    <w:rsid w:val="005D7A4D"/>
    <w:rsid w:val="005F6695"/>
    <w:rsid w:val="006131DF"/>
    <w:rsid w:val="00620EB7"/>
    <w:rsid w:val="00624DAB"/>
    <w:rsid w:val="00636092"/>
    <w:rsid w:val="00642CB0"/>
    <w:rsid w:val="006535BE"/>
    <w:rsid w:val="006A03AE"/>
    <w:rsid w:val="006C3365"/>
    <w:rsid w:val="006D2030"/>
    <w:rsid w:val="006F2C74"/>
    <w:rsid w:val="006F2D21"/>
    <w:rsid w:val="007009BF"/>
    <w:rsid w:val="00762171"/>
    <w:rsid w:val="007747E0"/>
    <w:rsid w:val="007811D2"/>
    <w:rsid w:val="007858D2"/>
    <w:rsid w:val="0079187A"/>
    <w:rsid w:val="007A218B"/>
    <w:rsid w:val="007B6ED0"/>
    <w:rsid w:val="007D037B"/>
    <w:rsid w:val="007F4AA4"/>
    <w:rsid w:val="0081104E"/>
    <w:rsid w:val="008116B3"/>
    <w:rsid w:val="00837220"/>
    <w:rsid w:val="00853251"/>
    <w:rsid w:val="008A6544"/>
    <w:rsid w:val="008A6549"/>
    <w:rsid w:val="008C2EC0"/>
    <w:rsid w:val="008D1300"/>
    <w:rsid w:val="008D34FB"/>
    <w:rsid w:val="008D4472"/>
    <w:rsid w:val="008E07FA"/>
    <w:rsid w:val="008F4514"/>
    <w:rsid w:val="00906834"/>
    <w:rsid w:val="00941A18"/>
    <w:rsid w:val="00942413"/>
    <w:rsid w:val="0094359B"/>
    <w:rsid w:val="00944D80"/>
    <w:rsid w:val="00956B2A"/>
    <w:rsid w:val="00972070"/>
    <w:rsid w:val="009D33AD"/>
    <w:rsid w:val="009F06BB"/>
    <w:rsid w:val="00A07648"/>
    <w:rsid w:val="00A65B59"/>
    <w:rsid w:val="00A9002D"/>
    <w:rsid w:val="00A91707"/>
    <w:rsid w:val="00AC493E"/>
    <w:rsid w:val="00AF5FF6"/>
    <w:rsid w:val="00B06FFB"/>
    <w:rsid w:val="00B4059E"/>
    <w:rsid w:val="00B71947"/>
    <w:rsid w:val="00B72FA7"/>
    <w:rsid w:val="00BA130E"/>
    <w:rsid w:val="00BC2D1E"/>
    <w:rsid w:val="00BE639C"/>
    <w:rsid w:val="00BF2A43"/>
    <w:rsid w:val="00C00A65"/>
    <w:rsid w:val="00C039C6"/>
    <w:rsid w:val="00C22C2C"/>
    <w:rsid w:val="00C5369F"/>
    <w:rsid w:val="00C74716"/>
    <w:rsid w:val="00CB1EB3"/>
    <w:rsid w:val="00CE4547"/>
    <w:rsid w:val="00CE46E2"/>
    <w:rsid w:val="00CF2797"/>
    <w:rsid w:val="00D15FD7"/>
    <w:rsid w:val="00D22FFB"/>
    <w:rsid w:val="00D37FC1"/>
    <w:rsid w:val="00D404D4"/>
    <w:rsid w:val="00D40583"/>
    <w:rsid w:val="00D4603C"/>
    <w:rsid w:val="00D5072F"/>
    <w:rsid w:val="00D8742B"/>
    <w:rsid w:val="00D92017"/>
    <w:rsid w:val="00DA7CE5"/>
    <w:rsid w:val="00DB46BC"/>
    <w:rsid w:val="00DB7592"/>
    <w:rsid w:val="00DC3734"/>
    <w:rsid w:val="00DD55CA"/>
    <w:rsid w:val="00DE4C4B"/>
    <w:rsid w:val="00DE5EAA"/>
    <w:rsid w:val="00E05D7B"/>
    <w:rsid w:val="00E26E24"/>
    <w:rsid w:val="00E40677"/>
    <w:rsid w:val="00E40AD9"/>
    <w:rsid w:val="00E4424A"/>
    <w:rsid w:val="00E50EF8"/>
    <w:rsid w:val="00E61329"/>
    <w:rsid w:val="00E7657A"/>
    <w:rsid w:val="00E77B80"/>
    <w:rsid w:val="00E94C62"/>
    <w:rsid w:val="00EA4CC2"/>
    <w:rsid w:val="00EB5DED"/>
    <w:rsid w:val="00ED151E"/>
    <w:rsid w:val="00ED4B8D"/>
    <w:rsid w:val="00EE3984"/>
    <w:rsid w:val="00F1698E"/>
    <w:rsid w:val="00F27E4C"/>
    <w:rsid w:val="00F35504"/>
    <w:rsid w:val="00F50090"/>
    <w:rsid w:val="00FB177B"/>
    <w:rsid w:val="00FB7F59"/>
    <w:rsid w:val="00FE3E26"/>
    <w:rsid w:val="00FE6E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3B270A"/>
    <w:pPr>
      <w:spacing w:after="200" w:line="240" w:lineRule="auto"/>
    </w:pPr>
    <w:rPr>
      <w:rFonts w:ascii="Calibri" w:eastAsia="Calibri" w:hAnsi="Calibri" w:cs="Arial"/>
      <w:b/>
      <w:bCs/>
      <w:color w:val="4F81BD"/>
      <w:sz w:val="18"/>
      <w:szCs w:val="18"/>
      <w:lang w:val="en-US"/>
    </w:rPr>
  </w:style>
  <w:style w:type="character" w:customStyle="1" w:styleId="CaptionChar">
    <w:name w:val="Caption Char"/>
    <w:basedOn w:val="DefaultParagraphFont"/>
    <w:link w:val="Caption"/>
    <w:uiPriority w:val="35"/>
    <w:rsid w:val="003B270A"/>
    <w:rPr>
      <w:rFonts w:ascii="Calibri" w:eastAsia="Calibri" w:hAnsi="Calibri" w:cs="Arial"/>
      <w:b/>
      <w:bCs/>
      <w:color w:val="4F81BD"/>
      <w:sz w:val="18"/>
      <w:szCs w:val="18"/>
      <w:lang w:val="en-US"/>
    </w:rPr>
  </w:style>
  <w:style w:type="paragraph" w:styleId="ListParagraph">
    <w:name w:val="List Paragraph"/>
    <w:aliases w:val="Body of text,List Paragraph1,Heading 10,spasi 2 taiiii,skripsi,Body Text Char1,Char Char2,List Paragraph2"/>
    <w:basedOn w:val="Normal"/>
    <w:link w:val="ListParagraphChar"/>
    <w:uiPriority w:val="34"/>
    <w:qFormat/>
    <w:rsid w:val="00214B0A"/>
    <w:pPr>
      <w:ind w:left="720"/>
      <w:contextualSpacing/>
    </w:pPr>
    <w:rPr>
      <w:rFonts w:ascii="Calibri" w:eastAsia="Calibri" w:hAnsi="Calibri" w:cs="Arial"/>
      <w:sz w:val="20"/>
      <w:szCs w:val="20"/>
      <w:lang w:val="en-US"/>
    </w:rPr>
  </w:style>
  <w:style w:type="paragraph" w:styleId="Bibliography">
    <w:name w:val="Bibliography"/>
    <w:basedOn w:val="Normal"/>
    <w:next w:val="Normal"/>
    <w:uiPriority w:val="37"/>
    <w:unhideWhenUsed/>
    <w:rsid w:val="00D40583"/>
    <w:pPr>
      <w:ind w:left="720" w:hanging="720"/>
    </w:pPr>
  </w:style>
  <w:style w:type="table" w:styleId="TableGrid">
    <w:name w:val="Table Grid"/>
    <w:basedOn w:val="TableNormal"/>
    <w:uiPriority w:val="59"/>
    <w:rsid w:val="00493236"/>
    <w:pPr>
      <w:spacing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5093"/>
    <w:pPr>
      <w:tabs>
        <w:tab w:val="center" w:pos="4513"/>
        <w:tab w:val="right" w:pos="9026"/>
      </w:tabs>
      <w:spacing w:line="240" w:lineRule="auto"/>
    </w:pPr>
  </w:style>
  <w:style w:type="character" w:customStyle="1" w:styleId="HeaderChar">
    <w:name w:val="Header Char"/>
    <w:basedOn w:val="DefaultParagraphFont"/>
    <w:link w:val="Header"/>
    <w:uiPriority w:val="99"/>
    <w:rsid w:val="000D5093"/>
  </w:style>
  <w:style w:type="paragraph" w:styleId="Footer">
    <w:name w:val="footer"/>
    <w:basedOn w:val="Normal"/>
    <w:link w:val="FooterChar"/>
    <w:uiPriority w:val="99"/>
    <w:unhideWhenUsed/>
    <w:rsid w:val="000D5093"/>
    <w:pPr>
      <w:tabs>
        <w:tab w:val="center" w:pos="4513"/>
        <w:tab w:val="right" w:pos="9026"/>
      </w:tabs>
      <w:spacing w:line="240" w:lineRule="auto"/>
    </w:pPr>
  </w:style>
  <w:style w:type="character" w:customStyle="1" w:styleId="FooterChar">
    <w:name w:val="Footer Char"/>
    <w:basedOn w:val="DefaultParagraphFont"/>
    <w:link w:val="Footer"/>
    <w:uiPriority w:val="99"/>
    <w:rsid w:val="000D5093"/>
  </w:style>
  <w:style w:type="paragraph" w:styleId="BalloonText">
    <w:name w:val="Balloon Text"/>
    <w:basedOn w:val="Normal"/>
    <w:link w:val="BalloonTextChar"/>
    <w:uiPriority w:val="99"/>
    <w:semiHidden/>
    <w:unhideWhenUsed/>
    <w:rsid w:val="000D50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93"/>
    <w:rPr>
      <w:rFonts w:ascii="Tahoma" w:hAnsi="Tahoma" w:cs="Tahoma"/>
      <w:sz w:val="16"/>
      <w:szCs w:val="16"/>
    </w:rPr>
  </w:style>
  <w:style w:type="character" w:styleId="Hyperlink">
    <w:name w:val="Hyperlink"/>
    <w:basedOn w:val="DefaultParagraphFont"/>
    <w:uiPriority w:val="99"/>
    <w:unhideWhenUsed/>
    <w:rsid w:val="005F6695"/>
    <w:rPr>
      <w:color w:val="0000FF" w:themeColor="hyperlink"/>
      <w:u w:val="single"/>
    </w:rPr>
  </w:style>
  <w:style w:type="character" w:customStyle="1" w:styleId="ListParagraphChar">
    <w:name w:val="List Paragraph Char"/>
    <w:aliases w:val="Body of text Char,List Paragraph1 Char,Heading 10 Char,spasi 2 taiiii Char,skripsi Char,Body Text Char1 Char,Char Char2 Char,List Paragraph2 Char"/>
    <w:basedOn w:val="DefaultParagraphFont"/>
    <w:link w:val="ListParagraph"/>
    <w:uiPriority w:val="34"/>
    <w:rsid w:val="002A51AF"/>
    <w:rPr>
      <w:rFonts w:ascii="Calibri" w:eastAsia="Calibri" w:hAnsi="Calibri"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worldometers.info/coronavi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id.scribd.com" TargetMode="External"/><Relationship Id="rId2" Type="http://schemas.openxmlformats.org/officeDocument/2006/relationships/numbering" Target="numbering.xml"/><Relationship Id="rId16" Type="http://schemas.openxmlformats.org/officeDocument/2006/relationships/hyperlink" Target="https://bpkad.natunakab.go.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martinidhasman@univbinainsan.ac.id" TargetMode="External"/><Relationship Id="rId5" Type="http://schemas.openxmlformats.org/officeDocument/2006/relationships/settings" Target="settings.xml"/><Relationship Id="rId15" Type="http://schemas.openxmlformats.org/officeDocument/2006/relationships/hyperlink" Target="https://www.kompas.id" TargetMode="External"/><Relationship Id="rId10" Type="http://schemas.openxmlformats.org/officeDocument/2006/relationships/hyperlink" Target="mailto:yuli_nurhayati@univbinainsan.ac.i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1desiris2212@gmail.com" TargetMode="External"/><Relationship Id="rId14" Type="http://schemas.openxmlformats.org/officeDocument/2006/relationships/hyperlink" Target="https://www.bps.go.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FA1C-CC26-4DB7-A7B1-38DC5B69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Yogik</dc:creator>
  <cp:keywords/>
  <dc:description/>
  <cp:lastModifiedBy>Acer</cp:lastModifiedBy>
  <cp:revision>8</cp:revision>
  <cp:lastPrinted>2022-09-11T11:11:00Z</cp:lastPrinted>
  <dcterms:created xsi:type="dcterms:W3CDTF">2022-09-01T09:33:00Z</dcterms:created>
  <dcterms:modified xsi:type="dcterms:W3CDTF">2022-10-25T16:14:00Z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id="tIMzD78L"/&gt;&lt;style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